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A0A" w:rsidRDefault="00E57F15" w:rsidP="00A62914">
      <w:pPr>
        <w:pStyle w:val="Odlomakpopisa"/>
        <w:numPr>
          <w:ilvl w:val="0"/>
          <w:numId w:val="4"/>
        </w:numPr>
        <w:jc w:val="both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5852160" cy="9144000"/>
                <wp:effectExtent l="19050" t="19050" r="34290" b="381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9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2A0A" w:rsidRDefault="00B14512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876300" cy="822960"/>
                                  <wp:effectExtent l="1905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22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F2A0A" w:rsidRDefault="00E13C8A">
                            <w:pPr>
                              <w:jc w:val="center"/>
                              <w:rPr>
                                <w:w w:val="120"/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Bosna i Hercegovina</w:t>
                            </w:r>
                          </w:p>
                          <w:p w:rsidR="001F2A0A" w:rsidRDefault="00E13C8A">
                            <w:pPr>
                              <w:jc w:val="center"/>
                              <w:rPr>
                                <w:w w:val="120"/>
                                <w:sz w:val="20"/>
                              </w:rPr>
                            </w:pPr>
                            <w:r>
                              <w:rPr>
                                <w:w w:val="120"/>
                                <w:sz w:val="20"/>
                              </w:rPr>
                              <w:t>Federacija Bosne i Hercegovine</w:t>
                            </w:r>
                          </w:p>
                          <w:p w:rsidR="001F2A0A" w:rsidRDefault="00E13C8A">
                            <w:pPr>
                              <w:pStyle w:val="Naslov8"/>
                              <w:rPr>
                                <w:i w:val="0"/>
                                <w:iCs w:val="0"/>
                                <w:sz w:val="28"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</w:rPr>
                              <w:t>Hercegovačko-neretvanska županija</w:t>
                            </w:r>
                          </w:p>
                          <w:p w:rsidR="001F2A0A" w:rsidRDefault="00E13C8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  <w:r>
                              <w:rPr>
                                <w:w w:val="120"/>
                              </w:rPr>
                              <w:t>GRAD MOSTAR</w:t>
                            </w:r>
                          </w:p>
                          <w:p w:rsidR="001F2A0A" w:rsidRDefault="001F2A0A">
                            <w:pPr>
                              <w:jc w:val="center"/>
                              <w:rPr>
                                <w:b/>
                                <w:i/>
                                <w:w w:val="120"/>
                                <w:sz w:val="28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8655EE" w:rsidRPr="00A62914" w:rsidRDefault="008655EE" w:rsidP="008655EE">
                            <w:pPr>
                              <w:pStyle w:val="Naslov7"/>
                              <w:jc w:val="center"/>
                              <w:rPr>
                                <w:iCs w:val="0"/>
                                <w:sz w:val="22"/>
                                <w:szCs w:val="22"/>
                              </w:rPr>
                            </w:pPr>
                            <w:r w:rsidRPr="00A62914">
                              <w:rPr>
                                <w:iCs w:val="0"/>
                                <w:sz w:val="22"/>
                                <w:szCs w:val="22"/>
                              </w:rPr>
                              <w:t xml:space="preserve">                                                                                                         Hrvatski jezik</w:t>
                            </w: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063339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ODLUKA</w:t>
                            </w:r>
                          </w:p>
                          <w:p w:rsidR="001F2A0A" w:rsidRDefault="001F2A0A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1F2A0A" w:rsidRDefault="00E13C8A" w:rsidP="003060E2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o </w:t>
                            </w:r>
                            <w:r w:rsidR="00CC62A8">
                              <w:rPr>
                                <w:b/>
                                <w:sz w:val="28"/>
                              </w:rPr>
                              <w:t>utemeljenju Z</w:t>
                            </w:r>
                            <w:r w:rsidR="003060E2">
                              <w:rPr>
                                <w:b/>
                                <w:sz w:val="28"/>
                              </w:rPr>
                              <w:t>dravstvenog vijeća Grada Mostara</w:t>
                            </w: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E13C8A">
                            <w:r>
                              <w:rPr>
                                <w:iCs/>
                                <w:w w:val="120"/>
                              </w:rPr>
                              <w:t>Predlagač:</w:t>
                            </w:r>
                            <w:r>
                              <w:t>Gradonačelnik</w:t>
                            </w:r>
                          </w:p>
                          <w:p w:rsidR="001F2A0A" w:rsidRDefault="00E13C8A">
                            <w:r w:rsidRPr="008E6D9B">
                              <w:rPr>
                                <w:bCs/>
                                <w:iCs/>
                              </w:rPr>
                              <w:t>Obrađivač</w:t>
                            </w:r>
                            <w:r>
                              <w:t xml:space="preserve">: Odjel </w:t>
                            </w:r>
                            <w:r w:rsidR="000C57C1">
                              <w:t xml:space="preserve">za </w:t>
                            </w:r>
                            <w:r>
                              <w:t>društven</w:t>
                            </w:r>
                            <w:r w:rsidR="000C57C1">
                              <w:t>e</w:t>
                            </w:r>
                            <w:r>
                              <w:t xml:space="preserve"> djelatnosti</w:t>
                            </w: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  <w:rPr>
                                <w:w w:val="120"/>
                              </w:rPr>
                            </w:pPr>
                          </w:p>
                          <w:p w:rsidR="001F2A0A" w:rsidRDefault="001F2A0A">
                            <w:pPr>
                              <w:jc w:val="center"/>
                            </w:pPr>
                          </w:p>
                          <w:p w:rsidR="00A62914" w:rsidRDefault="00A62914">
                            <w:pPr>
                              <w:jc w:val="center"/>
                            </w:pPr>
                          </w:p>
                          <w:p w:rsidR="00A62914" w:rsidRDefault="00A62914">
                            <w:pPr>
                              <w:jc w:val="center"/>
                            </w:pPr>
                          </w:p>
                          <w:p w:rsidR="00A62914" w:rsidRDefault="00A62914">
                            <w:pPr>
                              <w:jc w:val="center"/>
                            </w:pPr>
                          </w:p>
                          <w:p w:rsidR="001F2A0A" w:rsidRDefault="001F2A0A">
                            <w:pPr>
                              <w:jc w:val="center"/>
                            </w:pPr>
                          </w:p>
                          <w:p w:rsidR="001F2A0A" w:rsidRDefault="00421DED">
                            <w:pPr>
                              <w:pStyle w:val="Naslov8"/>
                              <w:rPr>
                                <w:i w:val="0"/>
                                <w:iCs w:val="0"/>
                              </w:rPr>
                            </w:pPr>
                            <w:r>
                              <w:rPr>
                                <w:i w:val="0"/>
                                <w:iCs w:val="0"/>
                              </w:rPr>
                              <w:t>Mostar, travanj</w:t>
                            </w:r>
                            <w:r w:rsidR="00E13C8A">
                              <w:rPr>
                                <w:i w:val="0"/>
                                <w:iCs w:val="0"/>
                              </w:rPr>
                              <w:t xml:space="preserve"> 20</w:t>
                            </w:r>
                            <w:r w:rsidR="008E6D9B">
                              <w:rPr>
                                <w:i w:val="0"/>
                                <w:iCs w:val="0"/>
                              </w:rPr>
                              <w:t>21</w:t>
                            </w:r>
                            <w:r w:rsidR="00E13C8A">
                              <w:rPr>
                                <w:i w:val="0"/>
                                <w:iCs w:val="0"/>
                              </w:rPr>
                              <w:t>. godine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27pt;width:460.8pt;height:10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" strokeweight="4.5pt">
                <v:stroke linestyle="thickThin"/>
                <v:textbox>
                  <w:txbxContent>
                    <w:p w:rsidR="001F2A0A" w:rsidRDefault="00B14512">
                      <w:pPr>
                        <w:jc w:val="center"/>
                        <w:rPr>
                          <w:w w:val="120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876300" cy="822960"/>
                            <wp:effectExtent l="1905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300" cy="822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F2A0A" w:rsidRDefault="00E13C8A">
                      <w:pPr>
                        <w:jc w:val="center"/>
                        <w:rPr>
                          <w:w w:val="120"/>
                          <w:sz w:val="20"/>
                        </w:rPr>
                      </w:pPr>
                      <w:r>
                        <w:rPr>
                          <w:w w:val="120"/>
                          <w:sz w:val="20"/>
                        </w:rPr>
                        <w:t>Bosna i Hercegovina</w:t>
                      </w:r>
                    </w:p>
                    <w:p w:rsidR="001F2A0A" w:rsidRDefault="00E13C8A">
                      <w:pPr>
                        <w:jc w:val="center"/>
                        <w:rPr>
                          <w:w w:val="120"/>
                          <w:sz w:val="20"/>
                        </w:rPr>
                      </w:pPr>
                      <w:r>
                        <w:rPr>
                          <w:w w:val="120"/>
                          <w:sz w:val="20"/>
                        </w:rPr>
                        <w:t>Federacija Bosne i Hercegovine</w:t>
                      </w:r>
                    </w:p>
                    <w:p w:rsidR="001F2A0A" w:rsidRDefault="00E13C8A">
                      <w:pPr>
                        <w:pStyle w:val="Naslov8"/>
                        <w:rPr>
                          <w:i w:val="0"/>
                          <w:iCs w:val="0"/>
                          <w:sz w:val="28"/>
                        </w:rPr>
                      </w:pPr>
                      <w:r>
                        <w:rPr>
                          <w:i w:val="0"/>
                          <w:iCs w:val="0"/>
                        </w:rPr>
                        <w:t>Hercegovačko-neretvanska županija</w:t>
                      </w:r>
                    </w:p>
                    <w:p w:rsidR="001F2A0A" w:rsidRDefault="00E13C8A">
                      <w:pPr>
                        <w:jc w:val="center"/>
                        <w:rPr>
                          <w:w w:val="120"/>
                        </w:rPr>
                      </w:pPr>
                      <w:r>
                        <w:rPr>
                          <w:w w:val="120"/>
                        </w:rPr>
                        <w:t>GRAD MOSTAR</w:t>
                      </w:r>
                    </w:p>
                    <w:p w:rsidR="001F2A0A" w:rsidRDefault="001F2A0A">
                      <w:pPr>
                        <w:jc w:val="center"/>
                        <w:rPr>
                          <w:b/>
                          <w:i/>
                          <w:w w:val="120"/>
                          <w:sz w:val="28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8655EE" w:rsidRPr="00A62914" w:rsidRDefault="008655EE" w:rsidP="008655EE">
                      <w:pPr>
                        <w:pStyle w:val="Naslov7"/>
                        <w:jc w:val="center"/>
                        <w:rPr>
                          <w:iCs w:val="0"/>
                          <w:sz w:val="22"/>
                          <w:szCs w:val="22"/>
                        </w:rPr>
                      </w:pPr>
                      <w:r w:rsidRPr="00A62914">
                        <w:rPr>
                          <w:iCs w:val="0"/>
                          <w:sz w:val="22"/>
                          <w:szCs w:val="22"/>
                        </w:rPr>
                        <w:t xml:space="preserve">                                                                                                         Hrvatski jezik</w:t>
                      </w: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063339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ODLUKA</w:t>
                      </w:r>
                    </w:p>
                    <w:p w:rsidR="001F2A0A" w:rsidRDefault="001F2A0A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  <w:p w:rsidR="001F2A0A" w:rsidRDefault="00E13C8A" w:rsidP="003060E2">
                      <w:pPr>
                        <w:jc w:val="center"/>
                        <w:rPr>
                          <w:w w:val="120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o </w:t>
                      </w:r>
                      <w:r w:rsidR="00CC62A8">
                        <w:rPr>
                          <w:b/>
                          <w:sz w:val="28"/>
                        </w:rPr>
                        <w:t>utemeljenju Z</w:t>
                      </w:r>
                      <w:r w:rsidR="003060E2">
                        <w:rPr>
                          <w:b/>
                          <w:sz w:val="28"/>
                        </w:rPr>
                        <w:t>dravstvenog vijeća Grada Mostara</w:t>
                      </w: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E13C8A">
                      <w:r>
                        <w:rPr>
                          <w:iCs/>
                          <w:w w:val="120"/>
                        </w:rPr>
                        <w:t>Predlagač:</w:t>
                      </w:r>
                      <w:r>
                        <w:t>Gradonačelnik</w:t>
                      </w:r>
                    </w:p>
                    <w:p w:rsidR="001F2A0A" w:rsidRDefault="00E13C8A">
                      <w:r w:rsidRPr="008E6D9B">
                        <w:rPr>
                          <w:bCs/>
                          <w:iCs/>
                        </w:rPr>
                        <w:t>Obrađivač</w:t>
                      </w:r>
                      <w:r>
                        <w:t xml:space="preserve">: Odjel </w:t>
                      </w:r>
                      <w:r w:rsidR="000C57C1">
                        <w:t xml:space="preserve">za </w:t>
                      </w:r>
                      <w:r>
                        <w:t>društven</w:t>
                      </w:r>
                      <w:r w:rsidR="000C57C1">
                        <w:t>e</w:t>
                      </w:r>
                      <w:r>
                        <w:t xml:space="preserve"> djelatnosti</w:t>
                      </w: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  <w:rPr>
                          <w:w w:val="120"/>
                        </w:rPr>
                      </w:pPr>
                    </w:p>
                    <w:p w:rsidR="001F2A0A" w:rsidRDefault="001F2A0A">
                      <w:pPr>
                        <w:jc w:val="center"/>
                      </w:pPr>
                    </w:p>
                    <w:p w:rsidR="00A62914" w:rsidRDefault="00A62914">
                      <w:pPr>
                        <w:jc w:val="center"/>
                      </w:pPr>
                    </w:p>
                    <w:p w:rsidR="00A62914" w:rsidRDefault="00A62914">
                      <w:pPr>
                        <w:jc w:val="center"/>
                      </w:pPr>
                    </w:p>
                    <w:p w:rsidR="00A62914" w:rsidRDefault="00A62914">
                      <w:pPr>
                        <w:jc w:val="center"/>
                      </w:pPr>
                    </w:p>
                    <w:p w:rsidR="001F2A0A" w:rsidRDefault="001F2A0A">
                      <w:pPr>
                        <w:jc w:val="center"/>
                      </w:pPr>
                    </w:p>
                    <w:p w:rsidR="001F2A0A" w:rsidRDefault="00421DED">
                      <w:pPr>
                        <w:pStyle w:val="Naslov8"/>
                        <w:rPr>
                          <w:i w:val="0"/>
                          <w:iCs w:val="0"/>
                        </w:rPr>
                      </w:pPr>
                      <w:r>
                        <w:rPr>
                          <w:i w:val="0"/>
                          <w:iCs w:val="0"/>
                        </w:rPr>
                        <w:t>Mostar, travanj</w:t>
                      </w:r>
                      <w:r w:rsidR="00E13C8A">
                        <w:rPr>
                          <w:i w:val="0"/>
                          <w:iCs w:val="0"/>
                        </w:rPr>
                        <w:t xml:space="preserve"> 20</w:t>
                      </w:r>
                      <w:r w:rsidR="008E6D9B">
                        <w:rPr>
                          <w:i w:val="0"/>
                          <w:iCs w:val="0"/>
                        </w:rPr>
                        <w:t>21</w:t>
                      </w:r>
                      <w:r w:rsidR="00E13C8A">
                        <w:rPr>
                          <w:i w:val="0"/>
                          <w:iCs w:val="0"/>
                        </w:rPr>
                        <w:t>. godine</w:t>
                      </w:r>
                    </w:p>
                  </w:txbxContent>
                </v:textbox>
              </v:shape>
            </w:pict>
          </mc:Fallback>
        </mc:AlternateContent>
      </w: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1F2A0A" w:rsidRDefault="001F2A0A">
      <w:pPr>
        <w:jc w:val="both"/>
        <w:rPr>
          <w:w w:val="110"/>
        </w:rPr>
      </w:pPr>
    </w:p>
    <w:p w:rsidR="00063339" w:rsidRDefault="00063339" w:rsidP="00A62914">
      <w:pPr>
        <w:ind w:firstLine="720"/>
        <w:jc w:val="both"/>
        <w:rPr>
          <w:b/>
        </w:rPr>
      </w:pPr>
      <w:r>
        <w:lastRenderedPageBreak/>
        <w:t xml:space="preserve">Na temelju članka </w:t>
      </w:r>
      <w:r w:rsidR="000D5CA7">
        <w:t>14</w:t>
      </w:r>
      <w:r>
        <w:t>.</w:t>
      </w:r>
      <w:r w:rsidR="000C57C1">
        <w:t xml:space="preserve"> s</w:t>
      </w:r>
      <w:r w:rsidR="000D5CA7">
        <w:t>tavak 2.</w:t>
      </w:r>
      <w:r>
        <w:t xml:space="preserve"> Zakona o </w:t>
      </w:r>
      <w:r w:rsidR="000D5CA7">
        <w:t>zdravstvenoj zaštiti(„Službene novine Federacije Bosne i Hercegovine“, 46/10 i</w:t>
      </w:r>
      <w:r w:rsidR="00A57022">
        <w:t xml:space="preserve"> 75/13</w:t>
      </w:r>
      <w:r>
        <w:t>),</w:t>
      </w:r>
      <w:r w:rsidR="00863BD8">
        <w:t xml:space="preserve"> članka </w:t>
      </w:r>
      <w:r w:rsidR="000D5CA7">
        <w:t>66</w:t>
      </w:r>
      <w:r w:rsidR="00863BD8">
        <w:t xml:space="preserve">. Zakona o </w:t>
      </w:r>
      <w:r w:rsidR="000D5CA7">
        <w:t>pravima, obvezama i odgovornostima pacijenata(„Službene novine Federacije Bosne i Hercegovine“, 46/10)</w:t>
      </w:r>
      <w:r>
        <w:t xml:space="preserve"> i članka 28. Statuta Grada Mostara </w:t>
      </w:r>
      <w:r>
        <w:rPr>
          <w:iCs/>
        </w:rPr>
        <w:t>(„Gradski službeni glasnik Grada Mostara“, broj 4/04 i „Službeni glasnik Grada Mostara“, broj 8/09 i 15/10),</w:t>
      </w:r>
      <w:r>
        <w:t xml:space="preserve"> Gradsko vijeće Grada Mostara na</w:t>
      </w:r>
      <w:r w:rsidR="00D528D2">
        <w:t xml:space="preserve"> ____</w:t>
      </w:r>
      <w:r>
        <w:t xml:space="preserve"> sjednici održanoj dana________ 20</w:t>
      </w:r>
      <w:r w:rsidR="00D528D2">
        <w:t>21</w:t>
      </w:r>
      <w:r>
        <w:t>. godine,  d o n o s 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26D96" w:rsidRDefault="00063339" w:rsidP="00A62914">
      <w:pPr>
        <w:ind w:firstLine="720"/>
        <w:jc w:val="both"/>
        <w:rPr>
          <w:sz w:val="3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63339" w:rsidRDefault="00063339" w:rsidP="00466C38">
      <w:pPr>
        <w:pStyle w:val="Naslov1"/>
        <w:tabs>
          <w:tab w:val="num" w:pos="0"/>
          <w:tab w:val="left" w:pos="360"/>
        </w:tabs>
        <w:suppressAutoHyphens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O D  L  U  K  U</w:t>
      </w:r>
    </w:p>
    <w:p w:rsidR="00063339" w:rsidRDefault="008027F6" w:rsidP="00063339">
      <w:pPr>
        <w:pStyle w:val="Tijeloteksta21"/>
      </w:pPr>
      <w:r>
        <w:t>o utemeljenju Zdravstvenog vijeća Grada Mostara</w:t>
      </w:r>
    </w:p>
    <w:p w:rsidR="00063339" w:rsidRDefault="00063339" w:rsidP="00063339">
      <w:pPr>
        <w:jc w:val="center"/>
        <w:rPr>
          <w:b/>
        </w:rPr>
      </w:pPr>
    </w:p>
    <w:p w:rsidR="00063339" w:rsidRDefault="00063339" w:rsidP="00063339">
      <w:pPr>
        <w:rPr>
          <w:b/>
        </w:rPr>
      </w:pPr>
    </w:p>
    <w:p w:rsidR="0023472D" w:rsidRDefault="00063339" w:rsidP="00A62914">
      <w:pPr>
        <w:jc w:val="center"/>
        <w:rPr>
          <w:b/>
        </w:rPr>
      </w:pPr>
      <w:r>
        <w:rPr>
          <w:b/>
        </w:rPr>
        <w:t>Članak 1.</w:t>
      </w:r>
    </w:p>
    <w:p w:rsidR="000C57C1" w:rsidRPr="000C57C1" w:rsidRDefault="000C57C1" w:rsidP="00466C38">
      <w:pPr>
        <w:jc w:val="center"/>
        <w:rPr>
          <w:b/>
        </w:rPr>
      </w:pPr>
      <w:r w:rsidRPr="000C57C1">
        <w:rPr>
          <w:b/>
        </w:rPr>
        <w:t>(Predmet odluke)</w:t>
      </w:r>
    </w:p>
    <w:p w:rsidR="000C57C1" w:rsidRDefault="000C57C1" w:rsidP="00063339">
      <w:pPr>
        <w:jc w:val="both"/>
      </w:pPr>
    </w:p>
    <w:p w:rsidR="0023472D" w:rsidRPr="00600B39" w:rsidRDefault="0063292F" w:rsidP="00A62914">
      <w:pPr>
        <w:ind w:firstLine="720"/>
        <w:jc w:val="both"/>
      </w:pPr>
      <w:r w:rsidRPr="00600B39">
        <w:t xml:space="preserve">Ovom Odlukom </w:t>
      </w:r>
      <w:r w:rsidR="000C57C1" w:rsidRPr="00600B39">
        <w:t>utemeljuje</w:t>
      </w:r>
      <w:r w:rsidRPr="00600B39">
        <w:t xml:space="preserve"> se Zdravstveno vijeće </w:t>
      </w:r>
      <w:r w:rsidR="00A70BBA" w:rsidRPr="00600B39">
        <w:t>Grada Most</w:t>
      </w:r>
      <w:r w:rsidR="00CC62A8" w:rsidRPr="00600B39">
        <w:t xml:space="preserve">ara i </w:t>
      </w:r>
      <w:r w:rsidR="00A70BBA" w:rsidRPr="00600B39">
        <w:t>utvrđuje</w:t>
      </w:r>
      <w:r w:rsidR="00E20B0D" w:rsidRPr="00600B39">
        <w:t xml:space="preserve"> njegova nadležnost, broj članova</w:t>
      </w:r>
      <w:r w:rsidR="001523F6">
        <w:t>,</w:t>
      </w:r>
      <w:r w:rsidR="00E20B0D" w:rsidRPr="00600B39">
        <w:t xml:space="preserve"> sastav</w:t>
      </w:r>
      <w:r w:rsidR="001523F6">
        <w:t>,</w:t>
      </w:r>
      <w:r w:rsidR="00E20B0D" w:rsidRPr="00600B39">
        <w:t xml:space="preserve"> te način rada.</w:t>
      </w:r>
    </w:p>
    <w:p w:rsidR="0023472D" w:rsidRDefault="0023472D" w:rsidP="0023472D">
      <w:pPr>
        <w:jc w:val="center"/>
        <w:rPr>
          <w:b/>
        </w:rPr>
      </w:pPr>
    </w:p>
    <w:p w:rsidR="0023472D" w:rsidRDefault="0023472D" w:rsidP="0023472D">
      <w:pPr>
        <w:jc w:val="center"/>
        <w:rPr>
          <w:b/>
        </w:rPr>
      </w:pPr>
      <w:r w:rsidRPr="0023472D">
        <w:rPr>
          <w:b/>
        </w:rPr>
        <w:t>Članak 2.</w:t>
      </w:r>
    </w:p>
    <w:p w:rsidR="000C57C1" w:rsidRDefault="000C57C1" w:rsidP="0023472D">
      <w:pPr>
        <w:jc w:val="center"/>
        <w:rPr>
          <w:b/>
        </w:rPr>
      </w:pPr>
      <w:r w:rsidRPr="000C57C1">
        <w:rPr>
          <w:b/>
        </w:rPr>
        <w:t xml:space="preserve">(Poslovi Zdravstvenog </w:t>
      </w:r>
      <w:r>
        <w:rPr>
          <w:b/>
        </w:rPr>
        <w:t>vijeća</w:t>
      </w:r>
      <w:r w:rsidRPr="000C57C1">
        <w:rPr>
          <w:b/>
        </w:rPr>
        <w:t>)</w:t>
      </w:r>
    </w:p>
    <w:p w:rsidR="005B419A" w:rsidRDefault="005B419A" w:rsidP="000C57C1">
      <w:pPr>
        <w:jc w:val="both"/>
      </w:pPr>
    </w:p>
    <w:p w:rsidR="000C57C1" w:rsidRDefault="000C57C1" w:rsidP="000C57C1">
      <w:pPr>
        <w:jc w:val="both"/>
      </w:pPr>
      <w:r w:rsidRPr="000C57C1">
        <w:t>(1) Zdravstveno vijeće obavlja sljedeće poslove:</w:t>
      </w:r>
    </w:p>
    <w:p w:rsidR="005B419A" w:rsidRDefault="005B419A" w:rsidP="000C57C1">
      <w:pPr>
        <w:jc w:val="both"/>
      </w:pPr>
    </w:p>
    <w:p w:rsidR="000C57C1" w:rsidRDefault="00E20B0D" w:rsidP="00A62914">
      <w:pPr>
        <w:pStyle w:val="Odlomakpopisa"/>
        <w:numPr>
          <w:ilvl w:val="0"/>
          <w:numId w:val="8"/>
        </w:numPr>
        <w:jc w:val="both"/>
      </w:pPr>
      <w:r>
        <w:t xml:space="preserve">predlaže i evaluira </w:t>
      </w:r>
      <w:r w:rsidR="000C57C1">
        <w:t xml:space="preserve">provođenje zdravstvene zaštite na području </w:t>
      </w:r>
      <w:r w:rsidR="005B419A">
        <w:t>Grada Mostara</w:t>
      </w:r>
      <w:r w:rsidR="000C57C1">
        <w:t xml:space="preserve">, </w:t>
      </w:r>
    </w:p>
    <w:p w:rsidR="005B419A" w:rsidRDefault="000C57C1" w:rsidP="00A62914">
      <w:pPr>
        <w:pStyle w:val="Odlomakpopisa"/>
        <w:numPr>
          <w:ilvl w:val="0"/>
          <w:numId w:val="8"/>
        </w:numPr>
        <w:jc w:val="both"/>
      </w:pPr>
      <w:r>
        <w:t xml:space="preserve">daje mišljenje na planove i programe zdravstvene zaštite na području </w:t>
      </w:r>
      <w:r w:rsidR="005B419A">
        <w:t>Grada Mostara</w:t>
      </w:r>
      <w:r>
        <w:t>, te</w:t>
      </w:r>
    </w:p>
    <w:p w:rsidR="000C57C1" w:rsidRDefault="000C57C1" w:rsidP="009161C0">
      <w:pPr>
        <w:pStyle w:val="Odlomakpopisa"/>
        <w:jc w:val="both"/>
      </w:pPr>
      <w:r>
        <w:t>predlaže mjere za poboljšanje dostupnosti i kvalitet</w:t>
      </w:r>
      <w:r w:rsidR="005B419A">
        <w:t>e</w:t>
      </w:r>
      <w:r>
        <w:t xml:space="preserve"> zdravstvene zaštite na području </w:t>
      </w:r>
      <w:r w:rsidR="005B419A">
        <w:t>grada</w:t>
      </w:r>
      <w:r>
        <w:t>,</w:t>
      </w:r>
    </w:p>
    <w:p w:rsidR="000C57C1" w:rsidRDefault="000C57C1" w:rsidP="00A62914">
      <w:pPr>
        <w:pStyle w:val="Odlomakpopisa"/>
        <w:numPr>
          <w:ilvl w:val="0"/>
          <w:numId w:val="8"/>
        </w:numPr>
        <w:jc w:val="both"/>
      </w:pPr>
      <w:r>
        <w:t xml:space="preserve">prati povrede pojedinačnih prava pacijenata na području </w:t>
      </w:r>
      <w:r w:rsidR="005B419A">
        <w:t>Grada Mostara</w:t>
      </w:r>
      <w:r>
        <w:t xml:space="preserve">, </w:t>
      </w:r>
    </w:p>
    <w:p w:rsidR="005B419A" w:rsidRDefault="000C57C1" w:rsidP="00A62914">
      <w:pPr>
        <w:pStyle w:val="Odlomakpopisa"/>
        <w:numPr>
          <w:ilvl w:val="0"/>
          <w:numId w:val="8"/>
        </w:numPr>
        <w:jc w:val="both"/>
      </w:pPr>
      <w:r>
        <w:t>predlaže p</w:t>
      </w:r>
      <w:r w:rsidR="005B419A">
        <w:t>o</w:t>
      </w:r>
      <w:r>
        <w:t xml:space="preserve">duzimanje mjera za zaštitu i unapređenje prava pacijenata na području </w:t>
      </w:r>
      <w:r w:rsidR="005B419A">
        <w:t>Grada</w:t>
      </w:r>
    </w:p>
    <w:p w:rsidR="000C57C1" w:rsidRDefault="005B419A" w:rsidP="00A62914">
      <w:pPr>
        <w:pStyle w:val="Odlomakpopisa"/>
        <w:numPr>
          <w:ilvl w:val="0"/>
          <w:numId w:val="8"/>
        </w:numPr>
        <w:jc w:val="both"/>
      </w:pPr>
      <w:r>
        <w:t>Mostara,</w:t>
      </w:r>
    </w:p>
    <w:p w:rsidR="000C57C1" w:rsidRDefault="000C57C1" w:rsidP="009161C0">
      <w:pPr>
        <w:pStyle w:val="Odlomakpopisa"/>
        <w:numPr>
          <w:ilvl w:val="0"/>
          <w:numId w:val="8"/>
        </w:numPr>
        <w:jc w:val="both"/>
      </w:pPr>
      <w:r>
        <w:t xml:space="preserve">prati primjenu propisa na području </w:t>
      </w:r>
      <w:r w:rsidR="005B419A">
        <w:t>Grada Mostara</w:t>
      </w:r>
      <w:r>
        <w:t xml:space="preserve"> koji se odnose na zaštitu prava i interesa</w:t>
      </w:r>
      <w:r w:rsidR="009161C0">
        <w:t xml:space="preserve"> </w:t>
      </w:r>
      <w:r>
        <w:t xml:space="preserve">pacijenata, </w:t>
      </w:r>
    </w:p>
    <w:p w:rsidR="00514236" w:rsidRDefault="00E05CF3" w:rsidP="00A62914">
      <w:pPr>
        <w:pStyle w:val="Odlomakpopisa"/>
        <w:numPr>
          <w:ilvl w:val="0"/>
          <w:numId w:val="8"/>
        </w:numPr>
        <w:jc w:val="both"/>
      </w:pPr>
      <w:r>
        <w:t>obavještava Zdravstveno</w:t>
      </w:r>
      <w:r w:rsidR="009161C0">
        <w:t xml:space="preserve"> </w:t>
      </w:r>
      <w:r>
        <w:t>vijeće</w:t>
      </w:r>
      <w:r w:rsidR="000C57C1">
        <w:t xml:space="preserve"> u Ministarstvu zdravstva</w:t>
      </w:r>
      <w:r>
        <w:t>, rada i socijalne skrbi HNŽ-a</w:t>
      </w:r>
      <w:r w:rsidR="000C57C1">
        <w:t xml:space="preserve"> o</w:t>
      </w:r>
    </w:p>
    <w:p w:rsidR="000C57C1" w:rsidRDefault="000C57C1" w:rsidP="009161C0">
      <w:pPr>
        <w:pStyle w:val="Odlomakpopisa"/>
        <w:jc w:val="both"/>
      </w:pPr>
      <w:r>
        <w:t>slučajevima težih povreda prava</w:t>
      </w:r>
      <w:r w:rsidR="00E05CF3">
        <w:t xml:space="preserve"> koje</w:t>
      </w:r>
      <w:r>
        <w:t xml:space="preserve"> mogu ugroziti živote ili zdravlje pacijenata, </w:t>
      </w:r>
    </w:p>
    <w:p w:rsidR="000C57C1" w:rsidRDefault="000C57C1" w:rsidP="00A62914">
      <w:pPr>
        <w:pStyle w:val="Odlomakpopisa"/>
        <w:numPr>
          <w:ilvl w:val="0"/>
          <w:numId w:val="8"/>
        </w:numPr>
        <w:jc w:val="both"/>
      </w:pPr>
      <w:r>
        <w:t>obavještava javnost o povredama prava pacijenata</w:t>
      </w:r>
      <w:r w:rsidR="00E05CF3">
        <w:t>,</w:t>
      </w:r>
    </w:p>
    <w:p w:rsidR="00514236" w:rsidRDefault="000C57C1" w:rsidP="00A62914">
      <w:pPr>
        <w:pStyle w:val="Odlomakpopisa"/>
        <w:numPr>
          <w:ilvl w:val="0"/>
          <w:numId w:val="8"/>
        </w:numPr>
        <w:jc w:val="both"/>
      </w:pPr>
      <w:r>
        <w:t xml:space="preserve">podnosi </w:t>
      </w:r>
      <w:r w:rsidR="00E05CF3">
        <w:t>Gradskom vijeću Grada Mostara</w:t>
      </w:r>
      <w:r>
        <w:t xml:space="preserve"> godišnji izvještaj o svom radu, i obavlja i druge </w:t>
      </w:r>
    </w:p>
    <w:p w:rsidR="00514236" w:rsidRDefault="000C57C1" w:rsidP="009161C0">
      <w:pPr>
        <w:pStyle w:val="Odlomakpopisa"/>
        <w:jc w:val="both"/>
      </w:pPr>
      <w:r>
        <w:t>poslove i zadatke u skladu sa Zakonom o pravima, obvezama i odgovornostima pacijenata</w:t>
      </w:r>
      <w:r w:rsidR="00E05CF3">
        <w:t>,</w:t>
      </w:r>
    </w:p>
    <w:p w:rsidR="000C57C1" w:rsidRPr="000C57C1" w:rsidRDefault="000C57C1" w:rsidP="00A62914">
      <w:pPr>
        <w:pStyle w:val="Odlomakpopisa"/>
        <w:numPr>
          <w:ilvl w:val="0"/>
          <w:numId w:val="8"/>
        </w:numPr>
        <w:jc w:val="both"/>
      </w:pPr>
      <w:r>
        <w:t>Zakon</w:t>
      </w:r>
      <w:r w:rsidR="00E05CF3">
        <w:t>om</w:t>
      </w:r>
      <w:r>
        <w:t xml:space="preserve"> o zdravstvenoj zaštiti kao i Poslovnikom o radu Zdravstvenog </w:t>
      </w:r>
      <w:r w:rsidR="00E05CF3">
        <w:t>vijeća.</w:t>
      </w:r>
    </w:p>
    <w:p w:rsidR="00D86513" w:rsidRPr="000C57C1" w:rsidRDefault="00D86513" w:rsidP="00063339">
      <w:pPr>
        <w:jc w:val="both"/>
        <w:rPr>
          <w:b/>
        </w:rPr>
      </w:pPr>
    </w:p>
    <w:p w:rsidR="004549F0" w:rsidRDefault="00D528D2" w:rsidP="00063339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23472D">
        <w:rPr>
          <w:b/>
          <w:bCs/>
        </w:rPr>
        <w:t>3</w:t>
      </w:r>
      <w:r>
        <w:rPr>
          <w:b/>
          <w:bCs/>
        </w:rPr>
        <w:t>.</w:t>
      </w:r>
    </w:p>
    <w:p w:rsidR="00063339" w:rsidRPr="004549F0" w:rsidRDefault="004549F0" w:rsidP="00063339">
      <w:pPr>
        <w:jc w:val="center"/>
        <w:rPr>
          <w:b/>
          <w:bCs/>
        </w:rPr>
      </w:pPr>
      <w:r w:rsidRPr="004549F0">
        <w:rPr>
          <w:b/>
        </w:rPr>
        <w:t xml:space="preserve">(Zadaci Zdravstvenog </w:t>
      </w:r>
      <w:r>
        <w:rPr>
          <w:b/>
        </w:rPr>
        <w:t>vijeća</w:t>
      </w:r>
      <w:r w:rsidRPr="004549F0">
        <w:rPr>
          <w:b/>
        </w:rPr>
        <w:t>)</w:t>
      </w:r>
    </w:p>
    <w:p w:rsidR="00466C38" w:rsidRDefault="00466C38" w:rsidP="00063339">
      <w:pPr>
        <w:pStyle w:val="Tijeloteksta21"/>
        <w:rPr>
          <w:bCs/>
        </w:rPr>
      </w:pPr>
    </w:p>
    <w:p w:rsidR="004549F0" w:rsidRDefault="004549F0" w:rsidP="008D4FC1">
      <w:pPr>
        <w:pStyle w:val="Tijeloteksta21"/>
        <w:numPr>
          <w:ilvl w:val="0"/>
          <w:numId w:val="9"/>
        </w:numPr>
        <w:ind w:left="142"/>
        <w:jc w:val="both"/>
        <w:rPr>
          <w:b w:val="0"/>
        </w:rPr>
      </w:pPr>
      <w:r w:rsidRPr="004549F0">
        <w:rPr>
          <w:b w:val="0"/>
        </w:rPr>
        <w:t>Zdravstven</w:t>
      </w:r>
      <w:r>
        <w:rPr>
          <w:b w:val="0"/>
        </w:rPr>
        <w:t>o</w:t>
      </w:r>
      <w:r w:rsidR="00B75B49">
        <w:rPr>
          <w:b w:val="0"/>
        </w:rPr>
        <w:t xml:space="preserve"> </w:t>
      </w:r>
      <w:r>
        <w:rPr>
          <w:b w:val="0"/>
        </w:rPr>
        <w:t>vijeće</w:t>
      </w:r>
      <w:r w:rsidRPr="004549F0">
        <w:rPr>
          <w:b w:val="0"/>
        </w:rPr>
        <w:t xml:space="preserve"> donosi Poslovnik o svome radu kojim se </w:t>
      </w:r>
      <w:r>
        <w:rPr>
          <w:b w:val="0"/>
        </w:rPr>
        <w:t xml:space="preserve">pobliže </w:t>
      </w:r>
      <w:r w:rsidRPr="004549F0">
        <w:rPr>
          <w:b w:val="0"/>
        </w:rPr>
        <w:t xml:space="preserve">uređuje organizacija i način rada. </w:t>
      </w:r>
    </w:p>
    <w:p w:rsidR="00AE7828" w:rsidRPr="004549F0" w:rsidRDefault="00AE7828" w:rsidP="00AE7828">
      <w:pPr>
        <w:pStyle w:val="Tijeloteksta21"/>
        <w:ind w:left="142"/>
        <w:jc w:val="both"/>
        <w:rPr>
          <w:b w:val="0"/>
        </w:rPr>
      </w:pPr>
    </w:p>
    <w:p w:rsidR="00494326" w:rsidRPr="00AE7828" w:rsidRDefault="004549F0" w:rsidP="00085B44">
      <w:pPr>
        <w:pStyle w:val="Tijeloteksta21"/>
        <w:numPr>
          <w:ilvl w:val="0"/>
          <w:numId w:val="9"/>
        </w:numPr>
        <w:ind w:left="142"/>
        <w:jc w:val="both"/>
        <w:rPr>
          <w:color w:val="FF0000"/>
        </w:rPr>
      </w:pPr>
      <w:r w:rsidRPr="00AE7828">
        <w:rPr>
          <w:b w:val="0"/>
        </w:rPr>
        <w:lastRenderedPageBreak/>
        <w:t>Zdravstven</w:t>
      </w:r>
      <w:r w:rsidR="00F91C84" w:rsidRPr="00AE7828">
        <w:rPr>
          <w:b w:val="0"/>
        </w:rPr>
        <w:t>o</w:t>
      </w:r>
      <w:r w:rsidR="00B75B49">
        <w:rPr>
          <w:b w:val="0"/>
        </w:rPr>
        <w:t xml:space="preserve"> </w:t>
      </w:r>
      <w:r w:rsidR="00F91C84" w:rsidRPr="00AE7828">
        <w:rPr>
          <w:b w:val="0"/>
        </w:rPr>
        <w:t>vijeće</w:t>
      </w:r>
      <w:r w:rsidRPr="00AE7828">
        <w:rPr>
          <w:b w:val="0"/>
        </w:rPr>
        <w:t xml:space="preserve"> u okviru poslova i zadataka koje obavlja aktivno će biti uključen</w:t>
      </w:r>
      <w:r w:rsidR="00F91C84" w:rsidRPr="00AE7828">
        <w:rPr>
          <w:b w:val="0"/>
        </w:rPr>
        <w:t>o</w:t>
      </w:r>
      <w:r w:rsidRPr="00AE7828">
        <w:rPr>
          <w:b w:val="0"/>
        </w:rPr>
        <w:t xml:space="preserve"> i imat</w:t>
      </w:r>
      <w:r w:rsidR="00F91C84" w:rsidRPr="00AE7828">
        <w:rPr>
          <w:b w:val="0"/>
        </w:rPr>
        <w:t>i</w:t>
      </w:r>
      <w:r w:rsidRPr="00AE7828">
        <w:rPr>
          <w:b w:val="0"/>
        </w:rPr>
        <w:t xml:space="preserve"> će partnersku ulogu zajed</w:t>
      </w:r>
      <w:r w:rsidR="00F91C84" w:rsidRPr="00AE7828">
        <w:rPr>
          <w:b w:val="0"/>
        </w:rPr>
        <w:t xml:space="preserve">no sa zdravstvenim ustanovama, </w:t>
      </w:r>
      <w:r w:rsidRPr="00AE7828">
        <w:rPr>
          <w:b w:val="0"/>
        </w:rPr>
        <w:t>nadležnim ministarstvima i drugim organima i institucijama koji se bave zdravstvenom zaštitom, u donošenju zakonskih i podzakonskih akata i drugih mjera u cilju adekvatnog zadovoljavanja potreba zdravstvene</w:t>
      </w:r>
      <w:r w:rsidR="00F91C84" w:rsidRPr="00AE7828">
        <w:rPr>
          <w:b w:val="0"/>
        </w:rPr>
        <w:t xml:space="preserve"> zaštite lokalnog stanovništva.</w:t>
      </w:r>
    </w:p>
    <w:p w:rsidR="00AE7828" w:rsidRPr="00AE7828" w:rsidRDefault="00AE7828" w:rsidP="00AE7828">
      <w:pPr>
        <w:pStyle w:val="Tijeloteksta21"/>
        <w:ind w:left="142"/>
        <w:jc w:val="both"/>
        <w:rPr>
          <w:color w:val="FF0000"/>
        </w:rPr>
      </w:pPr>
    </w:p>
    <w:p w:rsidR="0023472D" w:rsidRDefault="00AA409F" w:rsidP="00063339">
      <w:pPr>
        <w:pStyle w:val="Tijeloteksta21"/>
        <w:rPr>
          <w:bCs/>
        </w:rPr>
      </w:pPr>
      <w:r>
        <w:rPr>
          <w:bCs/>
        </w:rPr>
        <w:t>Č</w:t>
      </w:r>
      <w:r w:rsidR="0023472D">
        <w:rPr>
          <w:bCs/>
        </w:rPr>
        <w:t>lanak 4</w:t>
      </w:r>
      <w:r w:rsidR="00063339">
        <w:rPr>
          <w:bCs/>
        </w:rPr>
        <w:t>.</w:t>
      </w:r>
    </w:p>
    <w:p w:rsidR="00F91C84" w:rsidRPr="00840C1A" w:rsidRDefault="00F91C84" w:rsidP="00063339">
      <w:pPr>
        <w:pStyle w:val="Tijeloteksta21"/>
        <w:rPr>
          <w:bCs/>
        </w:rPr>
      </w:pPr>
      <w:r w:rsidRPr="00840C1A">
        <w:t>(Broj članova Zdravstvenog vijeća)</w:t>
      </w:r>
    </w:p>
    <w:p w:rsidR="008D4FC1" w:rsidRDefault="008D4FC1" w:rsidP="00F91C84">
      <w:pPr>
        <w:pStyle w:val="Tijeloteksta21"/>
        <w:jc w:val="both"/>
        <w:rPr>
          <w:b w:val="0"/>
        </w:rPr>
      </w:pPr>
    </w:p>
    <w:p w:rsidR="00466C38" w:rsidRPr="00F91C84" w:rsidRDefault="00F91C84" w:rsidP="00F91C84">
      <w:pPr>
        <w:pStyle w:val="Tijeloteksta21"/>
        <w:jc w:val="both"/>
        <w:rPr>
          <w:b w:val="0"/>
          <w:bCs/>
        </w:rPr>
      </w:pPr>
      <w:r w:rsidRPr="00F91C84">
        <w:rPr>
          <w:b w:val="0"/>
        </w:rPr>
        <w:t>Zdravstven</w:t>
      </w:r>
      <w:r>
        <w:rPr>
          <w:b w:val="0"/>
        </w:rPr>
        <w:t>o</w:t>
      </w:r>
      <w:r w:rsidR="009161C0">
        <w:rPr>
          <w:b w:val="0"/>
        </w:rPr>
        <w:t xml:space="preserve"> </w:t>
      </w:r>
      <w:r>
        <w:rPr>
          <w:b w:val="0"/>
        </w:rPr>
        <w:t>vijeće</w:t>
      </w:r>
      <w:r w:rsidRPr="00F91C84">
        <w:rPr>
          <w:b w:val="0"/>
        </w:rPr>
        <w:t xml:space="preserve"> na području </w:t>
      </w:r>
      <w:r>
        <w:rPr>
          <w:b w:val="0"/>
        </w:rPr>
        <w:t>Grada Mostara</w:t>
      </w:r>
      <w:r w:rsidRPr="00F91C84">
        <w:rPr>
          <w:b w:val="0"/>
        </w:rPr>
        <w:t xml:space="preserve"> će </w:t>
      </w:r>
      <w:r>
        <w:rPr>
          <w:b w:val="0"/>
        </w:rPr>
        <w:t>imati</w:t>
      </w:r>
      <w:r w:rsidR="008468C6">
        <w:rPr>
          <w:b w:val="0"/>
        </w:rPr>
        <w:t xml:space="preserve"> </w:t>
      </w:r>
      <w:r w:rsidR="00840C1A">
        <w:rPr>
          <w:b w:val="0"/>
        </w:rPr>
        <w:t>(8)</w:t>
      </w:r>
      <w:r w:rsidR="008468C6">
        <w:rPr>
          <w:b w:val="0"/>
        </w:rPr>
        <w:t xml:space="preserve"> </w:t>
      </w:r>
      <w:r>
        <w:rPr>
          <w:b w:val="0"/>
        </w:rPr>
        <w:t xml:space="preserve">osam </w:t>
      </w:r>
      <w:r w:rsidRPr="00F91C84">
        <w:rPr>
          <w:b w:val="0"/>
        </w:rPr>
        <w:t>članova.</w:t>
      </w:r>
    </w:p>
    <w:p w:rsidR="0023472D" w:rsidRPr="00F91C84" w:rsidRDefault="0023472D" w:rsidP="00511CEC">
      <w:pPr>
        <w:pStyle w:val="Tijeloteksta21"/>
        <w:rPr>
          <w:b w:val="0"/>
          <w:bCs/>
        </w:rPr>
      </w:pPr>
    </w:p>
    <w:p w:rsidR="00483E66" w:rsidRDefault="00483E66" w:rsidP="00511CEC">
      <w:pPr>
        <w:pStyle w:val="Tijeloteksta21"/>
        <w:rPr>
          <w:bCs/>
        </w:rPr>
      </w:pPr>
      <w:r w:rsidRPr="00511CEC">
        <w:rPr>
          <w:bCs/>
        </w:rPr>
        <w:t>Čla</w:t>
      </w:r>
      <w:r w:rsidR="00511CEC" w:rsidRPr="00511CEC">
        <w:rPr>
          <w:bCs/>
        </w:rPr>
        <w:t xml:space="preserve">nak </w:t>
      </w:r>
      <w:r w:rsidR="0023472D">
        <w:rPr>
          <w:bCs/>
        </w:rPr>
        <w:t>5</w:t>
      </w:r>
      <w:r w:rsidR="00511CEC" w:rsidRPr="00511CEC">
        <w:rPr>
          <w:bCs/>
        </w:rPr>
        <w:t>.</w:t>
      </w:r>
    </w:p>
    <w:p w:rsidR="00F91C84" w:rsidRDefault="00F91C84" w:rsidP="00511CEC">
      <w:pPr>
        <w:pStyle w:val="Tijeloteksta21"/>
      </w:pPr>
      <w:r>
        <w:t>(Sudjelovanje u Zdravstvenom vijeću)</w:t>
      </w:r>
    </w:p>
    <w:p w:rsidR="00F91C84" w:rsidRDefault="00F91C84" w:rsidP="00F91C84">
      <w:pPr>
        <w:pStyle w:val="Tijeloteksta21"/>
        <w:jc w:val="both"/>
        <w:rPr>
          <w:b w:val="0"/>
        </w:rPr>
      </w:pPr>
    </w:p>
    <w:p w:rsidR="00657E49" w:rsidRDefault="00F91C84" w:rsidP="008D4FC1">
      <w:pPr>
        <w:pStyle w:val="Tijeloteksta21"/>
        <w:numPr>
          <w:ilvl w:val="0"/>
          <w:numId w:val="11"/>
        </w:numPr>
        <w:ind w:left="142"/>
        <w:jc w:val="both"/>
        <w:rPr>
          <w:b w:val="0"/>
        </w:rPr>
      </w:pPr>
      <w:r>
        <w:rPr>
          <w:b w:val="0"/>
        </w:rPr>
        <w:t>Gradonačelnik Grada Mostara</w:t>
      </w:r>
      <w:r w:rsidRPr="00F91C84">
        <w:rPr>
          <w:b w:val="0"/>
        </w:rPr>
        <w:t xml:space="preserve"> će</w:t>
      </w:r>
      <w:r>
        <w:rPr>
          <w:b w:val="0"/>
        </w:rPr>
        <w:t>,</w:t>
      </w:r>
      <w:r w:rsidRPr="00F91C84">
        <w:rPr>
          <w:b w:val="0"/>
        </w:rPr>
        <w:t xml:space="preserve"> na </w:t>
      </w:r>
      <w:r>
        <w:rPr>
          <w:b w:val="0"/>
        </w:rPr>
        <w:t>temelju</w:t>
      </w:r>
      <w:r w:rsidRPr="00F91C84">
        <w:rPr>
          <w:b w:val="0"/>
        </w:rPr>
        <w:t xml:space="preserve"> Javnog poziva</w:t>
      </w:r>
      <w:r>
        <w:rPr>
          <w:b w:val="0"/>
        </w:rPr>
        <w:t>,</w:t>
      </w:r>
      <w:r w:rsidRPr="00F91C84">
        <w:rPr>
          <w:b w:val="0"/>
        </w:rPr>
        <w:t xml:space="preserve"> imenovati predsjednika i članove Zdravstvenog </w:t>
      </w:r>
      <w:r w:rsidR="00494326">
        <w:rPr>
          <w:b w:val="0"/>
        </w:rPr>
        <w:t>vijeća</w:t>
      </w:r>
      <w:r w:rsidR="00AC3E39">
        <w:rPr>
          <w:b w:val="0"/>
        </w:rPr>
        <w:t xml:space="preserve"> iz reda</w:t>
      </w:r>
      <w:r w:rsidR="00657E49">
        <w:rPr>
          <w:b w:val="0"/>
        </w:rPr>
        <w:t>:</w:t>
      </w:r>
    </w:p>
    <w:p w:rsidR="00657E49" w:rsidRDefault="00AC3E39" w:rsidP="00657E49">
      <w:pPr>
        <w:pStyle w:val="Tijeloteksta21"/>
        <w:numPr>
          <w:ilvl w:val="0"/>
          <w:numId w:val="17"/>
        </w:numPr>
        <w:jc w:val="both"/>
        <w:rPr>
          <w:b w:val="0"/>
        </w:rPr>
      </w:pPr>
      <w:r>
        <w:rPr>
          <w:b w:val="0"/>
        </w:rPr>
        <w:t xml:space="preserve">predstavnika </w:t>
      </w:r>
      <w:r w:rsidRPr="00AC3E39">
        <w:rPr>
          <w:b w:val="0"/>
        </w:rPr>
        <w:t xml:space="preserve">pacijenata, </w:t>
      </w:r>
    </w:p>
    <w:p w:rsidR="00DE2714" w:rsidRDefault="00AC3E39" w:rsidP="00657E49">
      <w:pPr>
        <w:pStyle w:val="Tijeloteksta21"/>
        <w:numPr>
          <w:ilvl w:val="0"/>
          <w:numId w:val="17"/>
        </w:numPr>
        <w:jc w:val="both"/>
        <w:rPr>
          <w:b w:val="0"/>
        </w:rPr>
      </w:pPr>
      <w:r w:rsidRPr="00AC3E39">
        <w:rPr>
          <w:b w:val="0"/>
        </w:rPr>
        <w:t xml:space="preserve">mladih, </w:t>
      </w:r>
    </w:p>
    <w:p w:rsidR="00657E49" w:rsidRDefault="00AC3E39" w:rsidP="00657E49">
      <w:pPr>
        <w:pStyle w:val="Tijeloteksta21"/>
        <w:numPr>
          <w:ilvl w:val="0"/>
          <w:numId w:val="17"/>
        </w:numPr>
        <w:jc w:val="both"/>
        <w:rPr>
          <w:b w:val="0"/>
        </w:rPr>
      </w:pPr>
      <w:r w:rsidRPr="00AC3E39">
        <w:rPr>
          <w:b w:val="0"/>
        </w:rPr>
        <w:t xml:space="preserve">jedinice lokalne samouprave, </w:t>
      </w:r>
    </w:p>
    <w:p w:rsidR="00657E49" w:rsidRDefault="00AC3E39" w:rsidP="00657E49">
      <w:pPr>
        <w:pStyle w:val="Tijeloteksta21"/>
        <w:numPr>
          <w:ilvl w:val="0"/>
          <w:numId w:val="17"/>
        </w:numPr>
        <w:jc w:val="both"/>
        <w:rPr>
          <w:b w:val="0"/>
        </w:rPr>
      </w:pPr>
      <w:r w:rsidRPr="00AC3E39">
        <w:rPr>
          <w:b w:val="0"/>
        </w:rPr>
        <w:t xml:space="preserve">komora iz oblasti zdravstva, </w:t>
      </w:r>
    </w:p>
    <w:p w:rsidR="00657E49" w:rsidRDefault="00657E49" w:rsidP="00657E49">
      <w:pPr>
        <w:pStyle w:val="Tijeloteksta21"/>
        <w:numPr>
          <w:ilvl w:val="0"/>
          <w:numId w:val="17"/>
        </w:numPr>
        <w:jc w:val="both"/>
        <w:rPr>
          <w:b w:val="0"/>
        </w:rPr>
      </w:pPr>
      <w:r>
        <w:rPr>
          <w:b w:val="0"/>
        </w:rPr>
        <w:t>stručnih udruženja i</w:t>
      </w:r>
      <w:r w:rsidR="00AC3E39" w:rsidRPr="00AC3E39">
        <w:rPr>
          <w:b w:val="0"/>
        </w:rPr>
        <w:t xml:space="preserve"> udruženja za zaštitu prava pacijenata, </w:t>
      </w:r>
    </w:p>
    <w:p w:rsidR="00657E49" w:rsidRDefault="00AC3E39" w:rsidP="00657E49">
      <w:pPr>
        <w:pStyle w:val="Tijeloteksta21"/>
        <w:numPr>
          <w:ilvl w:val="0"/>
          <w:numId w:val="17"/>
        </w:numPr>
        <w:jc w:val="both"/>
        <w:rPr>
          <w:b w:val="0"/>
        </w:rPr>
      </w:pPr>
      <w:r w:rsidRPr="00AC3E39">
        <w:rPr>
          <w:b w:val="0"/>
        </w:rPr>
        <w:t xml:space="preserve">sindikata, </w:t>
      </w:r>
    </w:p>
    <w:p w:rsidR="00657E49" w:rsidRDefault="00AC3E39" w:rsidP="00657E49">
      <w:pPr>
        <w:pStyle w:val="Tijeloteksta21"/>
        <w:numPr>
          <w:ilvl w:val="0"/>
          <w:numId w:val="17"/>
        </w:numPr>
        <w:jc w:val="both"/>
        <w:rPr>
          <w:b w:val="0"/>
        </w:rPr>
      </w:pPr>
      <w:r w:rsidRPr="00AC3E39">
        <w:rPr>
          <w:b w:val="0"/>
        </w:rPr>
        <w:t>zdravstvenih ustanova</w:t>
      </w:r>
      <w:r w:rsidR="00DE2714">
        <w:rPr>
          <w:b w:val="0"/>
        </w:rPr>
        <w:t>, odnosno privatnih praksi,</w:t>
      </w:r>
      <w:r w:rsidRPr="00AC3E39">
        <w:rPr>
          <w:b w:val="0"/>
        </w:rPr>
        <w:t xml:space="preserve"> </w:t>
      </w:r>
    </w:p>
    <w:p w:rsidR="00C305D1" w:rsidRDefault="00AC3E39" w:rsidP="00657E49">
      <w:pPr>
        <w:pStyle w:val="Tijeloteksta21"/>
        <w:numPr>
          <w:ilvl w:val="0"/>
          <w:numId w:val="17"/>
        </w:numPr>
        <w:jc w:val="both"/>
        <w:rPr>
          <w:b w:val="0"/>
        </w:rPr>
      </w:pPr>
      <w:r w:rsidRPr="00AC3E39">
        <w:rPr>
          <w:b w:val="0"/>
        </w:rPr>
        <w:t>crvenog križa s područja jedinice lokalne samouprave</w:t>
      </w:r>
      <w:r>
        <w:rPr>
          <w:b w:val="0"/>
        </w:rPr>
        <w:t>.</w:t>
      </w:r>
    </w:p>
    <w:p w:rsidR="00657E49" w:rsidRDefault="00657E49" w:rsidP="00657E49">
      <w:pPr>
        <w:pStyle w:val="Tijeloteksta21"/>
        <w:ind w:left="862"/>
        <w:jc w:val="both"/>
        <w:rPr>
          <w:b w:val="0"/>
        </w:rPr>
      </w:pPr>
    </w:p>
    <w:p w:rsidR="00494326" w:rsidRPr="005454B6" w:rsidRDefault="005454B6" w:rsidP="008D4FC1">
      <w:pPr>
        <w:pStyle w:val="Tijeloteksta21"/>
        <w:numPr>
          <w:ilvl w:val="0"/>
          <w:numId w:val="11"/>
        </w:numPr>
        <w:ind w:left="142"/>
        <w:jc w:val="both"/>
        <w:rPr>
          <w:b w:val="0"/>
          <w:bCs/>
        </w:rPr>
      </w:pPr>
      <w:r w:rsidRPr="005454B6">
        <w:rPr>
          <w:b w:val="0"/>
          <w:bCs/>
        </w:rPr>
        <w:t>U postupku predlaganja i imenovanja Zdravstvenog vijeća voditi će se računa da budu zastupljeni kvalificirani kandidati zdravstvene i nezdravstvene struke uz poštivanje principa nacionalne i rodne zastupljenosti.</w:t>
      </w:r>
    </w:p>
    <w:p w:rsidR="00AE7828" w:rsidRDefault="00AE7828" w:rsidP="00063339">
      <w:pPr>
        <w:pStyle w:val="Tijeloteksta21"/>
        <w:rPr>
          <w:bCs/>
        </w:rPr>
      </w:pPr>
    </w:p>
    <w:p w:rsidR="0023472D" w:rsidRDefault="0023472D" w:rsidP="00063339">
      <w:pPr>
        <w:pStyle w:val="Tijeloteksta21"/>
        <w:rPr>
          <w:bCs/>
        </w:rPr>
      </w:pPr>
      <w:r>
        <w:rPr>
          <w:bCs/>
        </w:rPr>
        <w:t>Članak 6</w:t>
      </w:r>
      <w:r w:rsidR="00511CEC" w:rsidRPr="00511CEC">
        <w:rPr>
          <w:bCs/>
        </w:rPr>
        <w:t>.</w:t>
      </w:r>
    </w:p>
    <w:p w:rsidR="00C305D1" w:rsidRDefault="00C305D1" w:rsidP="00063339">
      <w:pPr>
        <w:pStyle w:val="Tijeloteksta21"/>
        <w:rPr>
          <w:bCs/>
        </w:rPr>
      </w:pPr>
      <w:r>
        <w:rPr>
          <w:bCs/>
        </w:rPr>
        <w:t>(Sazivanje sjednica Zdravstvenog vijeća)</w:t>
      </w:r>
    </w:p>
    <w:p w:rsidR="00C305D1" w:rsidRDefault="00C305D1" w:rsidP="00063339">
      <w:pPr>
        <w:pStyle w:val="Tijeloteksta21"/>
        <w:rPr>
          <w:bCs/>
        </w:rPr>
      </w:pPr>
    </w:p>
    <w:p w:rsidR="00C305D1" w:rsidRPr="00C305D1" w:rsidRDefault="00C305D1" w:rsidP="008D4FC1">
      <w:pPr>
        <w:pStyle w:val="Tijeloteksta21"/>
        <w:numPr>
          <w:ilvl w:val="0"/>
          <w:numId w:val="13"/>
        </w:numPr>
        <w:ind w:left="142"/>
        <w:jc w:val="both"/>
        <w:rPr>
          <w:b w:val="0"/>
        </w:rPr>
      </w:pPr>
      <w:r>
        <w:rPr>
          <w:b w:val="0"/>
        </w:rPr>
        <w:t>P</w:t>
      </w:r>
      <w:r w:rsidRPr="00C305D1">
        <w:rPr>
          <w:b w:val="0"/>
        </w:rPr>
        <w:t xml:space="preserve">redsjednik Zdravstvenog </w:t>
      </w:r>
      <w:r>
        <w:rPr>
          <w:b w:val="0"/>
        </w:rPr>
        <w:t>vijeća je ob</w:t>
      </w:r>
      <w:r w:rsidRPr="00C305D1">
        <w:rPr>
          <w:b w:val="0"/>
        </w:rPr>
        <w:t xml:space="preserve">vezan najkasnije u roku od 30 dana, računajući od dana dobijanja rješenja o imenovanju, sazvati prvu sjednicu Zdravstvenog </w:t>
      </w:r>
      <w:r>
        <w:rPr>
          <w:b w:val="0"/>
        </w:rPr>
        <w:t>vijeća</w:t>
      </w:r>
      <w:r w:rsidR="009161C0">
        <w:rPr>
          <w:b w:val="0"/>
        </w:rPr>
        <w:t xml:space="preserve"> </w:t>
      </w:r>
      <w:r>
        <w:rPr>
          <w:b w:val="0"/>
        </w:rPr>
        <w:t>Grada Mostara.</w:t>
      </w:r>
    </w:p>
    <w:p w:rsidR="00C305D1" w:rsidRPr="00C305D1" w:rsidRDefault="00C305D1" w:rsidP="008D4FC1">
      <w:pPr>
        <w:pStyle w:val="Tijeloteksta21"/>
        <w:ind w:left="142"/>
        <w:jc w:val="both"/>
        <w:rPr>
          <w:b w:val="0"/>
        </w:rPr>
      </w:pPr>
    </w:p>
    <w:p w:rsidR="00C305D1" w:rsidRPr="00C305D1" w:rsidRDefault="00C305D1" w:rsidP="008D4FC1">
      <w:pPr>
        <w:pStyle w:val="Tijeloteksta21"/>
        <w:numPr>
          <w:ilvl w:val="0"/>
          <w:numId w:val="13"/>
        </w:numPr>
        <w:ind w:left="142"/>
        <w:jc w:val="both"/>
        <w:rPr>
          <w:b w:val="0"/>
          <w:bCs/>
        </w:rPr>
      </w:pPr>
      <w:r w:rsidRPr="00C305D1">
        <w:rPr>
          <w:b w:val="0"/>
        </w:rPr>
        <w:t>Sv</w:t>
      </w:r>
      <w:r>
        <w:rPr>
          <w:b w:val="0"/>
        </w:rPr>
        <w:t>e</w:t>
      </w:r>
      <w:r w:rsidRPr="00C305D1">
        <w:rPr>
          <w:b w:val="0"/>
        </w:rPr>
        <w:t xml:space="preserve"> tehničk</w:t>
      </w:r>
      <w:r>
        <w:rPr>
          <w:b w:val="0"/>
        </w:rPr>
        <w:t>e</w:t>
      </w:r>
      <w:r w:rsidRPr="00C305D1">
        <w:rPr>
          <w:b w:val="0"/>
        </w:rPr>
        <w:t xml:space="preserve"> i administrativn</w:t>
      </w:r>
      <w:r>
        <w:rPr>
          <w:b w:val="0"/>
        </w:rPr>
        <w:t>eposlove</w:t>
      </w:r>
      <w:r w:rsidRPr="00C305D1">
        <w:rPr>
          <w:b w:val="0"/>
        </w:rPr>
        <w:t xml:space="preserve"> u radu Zdravstvenog </w:t>
      </w:r>
      <w:r>
        <w:rPr>
          <w:b w:val="0"/>
        </w:rPr>
        <w:t>vijeća</w:t>
      </w:r>
      <w:r w:rsidR="009161C0">
        <w:rPr>
          <w:b w:val="0"/>
        </w:rPr>
        <w:t xml:space="preserve"> </w:t>
      </w:r>
      <w:r>
        <w:rPr>
          <w:b w:val="0"/>
        </w:rPr>
        <w:t>Grada Mostara će</w:t>
      </w:r>
      <w:r w:rsidRPr="00C305D1">
        <w:rPr>
          <w:b w:val="0"/>
        </w:rPr>
        <w:t xml:space="preserve"> obavlja</w:t>
      </w:r>
      <w:r>
        <w:rPr>
          <w:b w:val="0"/>
        </w:rPr>
        <w:t>ti</w:t>
      </w:r>
      <w:r w:rsidRPr="00C305D1">
        <w:rPr>
          <w:b w:val="0"/>
        </w:rPr>
        <w:t xml:space="preserve"> Služba za </w:t>
      </w:r>
      <w:r>
        <w:rPr>
          <w:b w:val="0"/>
        </w:rPr>
        <w:t>socijalne i stambene poslove, zdravstvo, raseljene osobe i izbjeglice</w:t>
      </w:r>
      <w:r w:rsidR="009161C0">
        <w:rPr>
          <w:b w:val="0"/>
        </w:rPr>
        <w:t xml:space="preserve"> Grada Mostara</w:t>
      </w:r>
      <w:r w:rsidRPr="00C305D1">
        <w:rPr>
          <w:b w:val="0"/>
        </w:rPr>
        <w:t>.</w:t>
      </w:r>
    </w:p>
    <w:p w:rsidR="00C305D1" w:rsidRDefault="00C305D1" w:rsidP="008D4FC1">
      <w:pPr>
        <w:pStyle w:val="Tijeloteksta21"/>
        <w:ind w:left="142"/>
        <w:rPr>
          <w:bCs/>
        </w:rPr>
      </w:pPr>
    </w:p>
    <w:p w:rsidR="00AC3E39" w:rsidRDefault="00AC3E39" w:rsidP="00063339">
      <w:pPr>
        <w:pStyle w:val="Tijeloteksta21"/>
        <w:rPr>
          <w:bCs/>
        </w:rPr>
      </w:pPr>
    </w:p>
    <w:p w:rsidR="00C305D1" w:rsidRDefault="00D17A18" w:rsidP="00063339">
      <w:pPr>
        <w:pStyle w:val="Tijeloteksta21"/>
        <w:rPr>
          <w:bCs/>
        </w:rPr>
      </w:pPr>
      <w:r>
        <w:rPr>
          <w:bCs/>
        </w:rPr>
        <w:t>Članak 7.</w:t>
      </w:r>
    </w:p>
    <w:p w:rsidR="00D17A18" w:rsidRDefault="00D17A18" w:rsidP="00063339">
      <w:pPr>
        <w:pStyle w:val="Tijeloteksta21"/>
      </w:pPr>
      <w:r>
        <w:t xml:space="preserve">(Čuvanje Službene tajne) </w:t>
      </w:r>
    </w:p>
    <w:p w:rsidR="00D17A18" w:rsidRDefault="00D17A18" w:rsidP="00D17A18">
      <w:pPr>
        <w:pStyle w:val="Tijeloteksta21"/>
        <w:jc w:val="left"/>
      </w:pPr>
    </w:p>
    <w:p w:rsidR="00D17A18" w:rsidRPr="00D17A18" w:rsidRDefault="00D17A18" w:rsidP="008D4FC1">
      <w:pPr>
        <w:pStyle w:val="Tijeloteksta21"/>
        <w:ind w:firstLine="720"/>
        <w:jc w:val="both"/>
        <w:rPr>
          <w:b w:val="0"/>
          <w:bCs/>
        </w:rPr>
      </w:pPr>
      <w:r>
        <w:rPr>
          <w:b w:val="0"/>
        </w:rPr>
        <w:t>Zdravstveno</w:t>
      </w:r>
      <w:r w:rsidR="009161C0">
        <w:rPr>
          <w:b w:val="0"/>
        </w:rPr>
        <w:t xml:space="preserve"> </w:t>
      </w:r>
      <w:r>
        <w:rPr>
          <w:b w:val="0"/>
        </w:rPr>
        <w:t>vijeće</w:t>
      </w:r>
      <w:r w:rsidRPr="00D17A18">
        <w:rPr>
          <w:b w:val="0"/>
        </w:rPr>
        <w:t xml:space="preserve"> je u svome radu obvez</w:t>
      </w:r>
      <w:r>
        <w:rPr>
          <w:b w:val="0"/>
        </w:rPr>
        <w:t>no</w:t>
      </w:r>
      <w:r w:rsidRPr="00D17A18">
        <w:rPr>
          <w:b w:val="0"/>
        </w:rPr>
        <w:t xml:space="preserve"> postupati tako da ne ugrozi obvezu čuvanja službene tajne.</w:t>
      </w:r>
    </w:p>
    <w:p w:rsidR="00C305D1" w:rsidRDefault="00C305D1" w:rsidP="00063339">
      <w:pPr>
        <w:pStyle w:val="Tijeloteksta21"/>
        <w:rPr>
          <w:bCs/>
        </w:rPr>
      </w:pPr>
    </w:p>
    <w:p w:rsidR="009161C0" w:rsidRDefault="009161C0" w:rsidP="00063339">
      <w:pPr>
        <w:pStyle w:val="Tijeloteksta21"/>
        <w:rPr>
          <w:bCs/>
        </w:rPr>
      </w:pPr>
    </w:p>
    <w:p w:rsidR="00C305D1" w:rsidRDefault="00C627CD" w:rsidP="00063339">
      <w:pPr>
        <w:pStyle w:val="Tijeloteksta21"/>
        <w:rPr>
          <w:bCs/>
        </w:rPr>
      </w:pPr>
      <w:r>
        <w:rPr>
          <w:bCs/>
        </w:rPr>
        <w:lastRenderedPageBreak/>
        <w:t>Članak 8.</w:t>
      </w:r>
    </w:p>
    <w:p w:rsidR="00840C1A" w:rsidRDefault="00C627CD" w:rsidP="00063339">
      <w:pPr>
        <w:pStyle w:val="Tijeloteksta21"/>
      </w:pPr>
      <w:r>
        <w:t>(Mandat i naknada</w:t>
      </w:r>
      <w:r w:rsidR="00840C1A">
        <w:t xml:space="preserve"> članova Zdravstvenog vijeća</w:t>
      </w:r>
      <w:r>
        <w:t>)</w:t>
      </w:r>
    </w:p>
    <w:p w:rsidR="00840C1A" w:rsidRDefault="00840C1A" w:rsidP="00063339">
      <w:pPr>
        <w:pStyle w:val="Tijeloteksta21"/>
      </w:pPr>
    </w:p>
    <w:p w:rsidR="00840C1A" w:rsidRPr="00840C1A" w:rsidRDefault="00C627CD" w:rsidP="008D4FC1">
      <w:pPr>
        <w:pStyle w:val="Tijeloteksta21"/>
        <w:numPr>
          <w:ilvl w:val="0"/>
          <w:numId w:val="15"/>
        </w:numPr>
        <w:ind w:left="142"/>
        <w:jc w:val="both"/>
        <w:rPr>
          <w:b w:val="0"/>
        </w:rPr>
      </w:pPr>
      <w:r w:rsidRPr="00840C1A">
        <w:rPr>
          <w:b w:val="0"/>
        </w:rPr>
        <w:t xml:space="preserve">Mandat Zdravstvenog </w:t>
      </w:r>
      <w:r w:rsidR="00840C1A">
        <w:rPr>
          <w:b w:val="0"/>
        </w:rPr>
        <w:t>vijeća je 4 (</w:t>
      </w:r>
      <w:r w:rsidRPr="00840C1A">
        <w:rPr>
          <w:b w:val="0"/>
        </w:rPr>
        <w:t xml:space="preserve">četiri) godine. </w:t>
      </w:r>
    </w:p>
    <w:p w:rsidR="00840C1A" w:rsidRPr="00840C1A" w:rsidRDefault="00840C1A" w:rsidP="008D4FC1">
      <w:pPr>
        <w:pStyle w:val="Tijeloteksta21"/>
        <w:numPr>
          <w:ilvl w:val="0"/>
          <w:numId w:val="15"/>
        </w:numPr>
        <w:ind w:left="142"/>
        <w:jc w:val="both"/>
        <w:rPr>
          <w:b w:val="0"/>
        </w:rPr>
      </w:pPr>
      <w:r>
        <w:rPr>
          <w:b w:val="0"/>
        </w:rPr>
        <w:t xml:space="preserve">Članovi </w:t>
      </w:r>
      <w:r w:rsidR="00C627CD" w:rsidRPr="00840C1A">
        <w:rPr>
          <w:b w:val="0"/>
        </w:rPr>
        <w:t>Zdravstven</w:t>
      </w:r>
      <w:r>
        <w:rPr>
          <w:b w:val="0"/>
        </w:rPr>
        <w:t>og</w:t>
      </w:r>
      <w:r w:rsidR="009161C0">
        <w:rPr>
          <w:b w:val="0"/>
        </w:rPr>
        <w:t xml:space="preserve"> </w:t>
      </w:r>
      <w:r>
        <w:rPr>
          <w:b w:val="0"/>
        </w:rPr>
        <w:t>vijeća</w:t>
      </w:r>
      <w:r w:rsidR="00C627CD" w:rsidRPr="00840C1A">
        <w:rPr>
          <w:b w:val="0"/>
        </w:rPr>
        <w:t xml:space="preserve"> ima</w:t>
      </w:r>
      <w:r>
        <w:rPr>
          <w:b w:val="0"/>
        </w:rPr>
        <w:t>ju</w:t>
      </w:r>
      <w:r w:rsidR="00C627CD" w:rsidRPr="00840C1A">
        <w:rPr>
          <w:b w:val="0"/>
        </w:rPr>
        <w:t xml:space="preserve"> pravo na naknadu za svoj rad. </w:t>
      </w:r>
    </w:p>
    <w:p w:rsidR="00840C1A" w:rsidRPr="00840C1A" w:rsidRDefault="00C627CD" w:rsidP="008D4FC1">
      <w:pPr>
        <w:pStyle w:val="Tijeloteksta21"/>
        <w:numPr>
          <w:ilvl w:val="0"/>
          <w:numId w:val="15"/>
        </w:numPr>
        <w:ind w:left="142"/>
        <w:jc w:val="both"/>
        <w:rPr>
          <w:b w:val="0"/>
        </w:rPr>
      </w:pPr>
      <w:r w:rsidRPr="00840C1A">
        <w:rPr>
          <w:b w:val="0"/>
        </w:rPr>
        <w:t>Visinu naknade iz prethodnog stav</w:t>
      </w:r>
      <w:r w:rsidR="00840C1A">
        <w:rPr>
          <w:b w:val="0"/>
        </w:rPr>
        <w:t>k</w:t>
      </w:r>
      <w:r w:rsidRPr="00840C1A">
        <w:rPr>
          <w:b w:val="0"/>
        </w:rPr>
        <w:t xml:space="preserve">a </w:t>
      </w:r>
      <w:r w:rsidR="00840C1A">
        <w:rPr>
          <w:b w:val="0"/>
        </w:rPr>
        <w:t xml:space="preserve">posebnom odlukom </w:t>
      </w:r>
      <w:r w:rsidRPr="00840C1A">
        <w:rPr>
          <w:b w:val="0"/>
        </w:rPr>
        <w:t xml:space="preserve">utvrđuje </w:t>
      </w:r>
      <w:r w:rsidR="00840C1A">
        <w:rPr>
          <w:b w:val="0"/>
        </w:rPr>
        <w:t>gradonačelnik,</w:t>
      </w:r>
      <w:r w:rsidRPr="00840C1A">
        <w:rPr>
          <w:b w:val="0"/>
        </w:rPr>
        <w:t xml:space="preserve"> a u skladu sa planiranim sredstvima u </w:t>
      </w:r>
      <w:r w:rsidR="00840C1A">
        <w:rPr>
          <w:b w:val="0"/>
        </w:rPr>
        <w:t>proračunu Grada Mostara</w:t>
      </w:r>
      <w:r w:rsidRPr="00840C1A">
        <w:rPr>
          <w:b w:val="0"/>
        </w:rPr>
        <w:t xml:space="preserve">. </w:t>
      </w:r>
    </w:p>
    <w:p w:rsidR="00C627CD" w:rsidRPr="00840C1A" w:rsidRDefault="00C627CD" w:rsidP="008D4FC1">
      <w:pPr>
        <w:pStyle w:val="Tijeloteksta21"/>
        <w:numPr>
          <w:ilvl w:val="0"/>
          <w:numId w:val="15"/>
        </w:numPr>
        <w:ind w:left="142"/>
        <w:jc w:val="both"/>
        <w:rPr>
          <w:b w:val="0"/>
          <w:bCs/>
        </w:rPr>
      </w:pPr>
      <w:r w:rsidRPr="00840C1A">
        <w:rPr>
          <w:b w:val="0"/>
        </w:rPr>
        <w:t>Zdravstven</w:t>
      </w:r>
      <w:r w:rsidR="00840C1A">
        <w:rPr>
          <w:b w:val="0"/>
        </w:rPr>
        <w:t>o</w:t>
      </w:r>
      <w:r w:rsidR="009161C0">
        <w:rPr>
          <w:b w:val="0"/>
        </w:rPr>
        <w:t xml:space="preserve"> </w:t>
      </w:r>
      <w:r w:rsidR="00840C1A">
        <w:rPr>
          <w:b w:val="0"/>
        </w:rPr>
        <w:t>vijeće svake godine</w:t>
      </w:r>
      <w:r w:rsidRPr="00840C1A">
        <w:rPr>
          <w:b w:val="0"/>
        </w:rPr>
        <w:t xml:space="preserve"> ima obvezu</w:t>
      </w:r>
      <w:r w:rsidR="009161C0">
        <w:rPr>
          <w:b w:val="0"/>
        </w:rPr>
        <w:t xml:space="preserve"> </w:t>
      </w:r>
      <w:r w:rsidRPr="00840C1A">
        <w:rPr>
          <w:b w:val="0"/>
        </w:rPr>
        <w:t>dostavljanja</w:t>
      </w:r>
      <w:r w:rsidR="00840C1A">
        <w:rPr>
          <w:b w:val="0"/>
        </w:rPr>
        <w:t xml:space="preserve"> godišnjeg</w:t>
      </w:r>
      <w:r w:rsidRPr="00840C1A">
        <w:rPr>
          <w:b w:val="0"/>
        </w:rPr>
        <w:t xml:space="preserve"> Izvješ</w:t>
      </w:r>
      <w:r w:rsidR="00840C1A">
        <w:rPr>
          <w:b w:val="0"/>
        </w:rPr>
        <w:t>ća</w:t>
      </w:r>
      <w:r w:rsidRPr="00840C1A">
        <w:rPr>
          <w:b w:val="0"/>
        </w:rPr>
        <w:t xml:space="preserve"> o radu za </w:t>
      </w:r>
      <w:r w:rsidR="00840C1A">
        <w:rPr>
          <w:b w:val="0"/>
        </w:rPr>
        <w:t xml:space="preserve">prethodnu </w:t>
      </w:r>
      <w:r w:rsidRPr="00840C1A">
        <w:rPr>
          <w:b w:val="0"/>
        </w:rPr>
        <w:t xml:space="preserve">godinu kao i </w:t>
      </w:r>
      <w:r w:rsidR="00840C1A">
        <w:rPr>
          <w:b w:val="0"/>
        </w:rPr>
        <w:t xml:space="preserve">svog </w:t>
      </w:r>
      <w:r w:rsidRPr="00840C1A">
        <w:rPr>
          <w:b w:val="0"/>
        </w:rPr>
        <w:t>Programa rada za tekuću kalendarsku godinu.</w:t>
      </w:r>
    </w:p>
    <w:p w:rsidR="00C305D1" w:rsidRDefault="00C305D1" w:rsidP="00063339">
      <w:pPr>
        <w:pStyle w:val="Tijeloteksta21"/>
        <w:rPr>
          <w:bCs/>
        </w:rPr>
      </w:pPr>
    </w:p>
    <w:p w:rsidR="0045088C" w:rsidRDefault="0045088C" w:rsidP="00F03DCE">
      <w:pPr>
        <w:pStyle w:val="Tijeloteksta21"/>
        <w:jc w:val="both"/>
        <w:rPr>
          <w:b w:val="0"/>
        </w:rPr>
      </w:pPr>
    </w:p>
    <w:p w:rsidR="0045088C" w:rsidRDefault="0045088C" w:rsidP="0045088C">
      <w:pPr>
        <w:pStyle w:val="Tijeloteksta21"/>
      </w:pPr>
      <w:r>
        <w:t xml:space="preserve">Članak 9. </w:t>
      </w:r>
    </w:p>
    <w:p w:rsidR="0045088C" w:rsidRDefault="0045088C" w:rsidP="0045088C">
      <w:pPr>
        <w:pStyle w:val="Tijeloteksta21"/>
      </w:pPr>
      <w:r>
        <w:t xml:space="preserve">(Prestanak primjene) </w:t>
      </w:r>
    </w:p>
    <w:p w:rsidR="0045088C" w:rsidRDefault="0045088C" w:rsidP="0045088C">
      <w:pPr>
        <w:pStyle w:val="Tijeloteksta21"/>
      </w:pPr>
    </w:p>
    <w:p w:rsidR="0045088C" w:rsidRDefault="0045088C" w:rsidP="008D4FC1">
      <w:pPr>
        <w:pStyle w:val="Tijeloteksta21"/>
        <w:ind w:firstLine="720"/>
        <w:jc w:val="both"/>
        <w:rPr>
          <w:b w:val="0"/>
        </w:rPr>
      </w:pPr>
      <w:r w:rsidRPr="0045088C">
        <w:rPr>
          <w:b w:val="0"/>
        </w:rPr>
        <w:t>Danom stupanja na snagu ove Odluke prestaj</w:t>
      </w:r>
      <w:r w:rsidR="00B75FBF">
        <w:rPr>
          <w:b w:val="0"/>
        </w:rPr>
        <w:t>e</w:t>
      </w:r>
      <w:r w:rsidR="00CC62A8">
        <w:rPr>
          <w:b w:val="0"/>
        </w:rPr>
        <w:t>važiti Odluka o osnivanju Zdravstvenog vijeća Grada Mostara („Službeni glasnik Grada Mostara“, broj 2/12).</w:t>
      </w:r>
    </w:p>
    <w:p w:rsidR="0045088C" w:rsidRDefault="0045088C" w:rsidP="0045088C">
      <w:pPr>
        <w:pStyle w:val="Tijeloteksta21"/>
        <w:jc w:val="both"/>
        <w:rPr>
          <w:b w:val="0"/>
        </w:rPr>
      </w:pPr>
    </w:p>
    <w:p w:rsidR="00561B05" w:rsidRDefault="00561B05" w:rsidP="0045088C">
      <w:pPr>
        <w:pStyle w:val="Tijeloteksta21"/>
      </w:pPr>
    </w:p>
    <w:p w:rsidR="0045088C" w:rsidRDefault="0045088C" w:rsidP="0045088C">
      <w:pPr>
        <w:pStyle w:val="Tijeloteksta21"/>
      </w:pPr>
      <w:r>
        <w:t xml:space="preserve">Članak 10. </w:t>
      </w:r>
    </w:p>
    <w:p w:rsidR="0045088C" w:rsidRPr="0045088C" w:rsidRDefault="0045088C" w:rsidP="0045088C">
      <w:pPr>
        <w:pStyle w:val="Tijeloteksta21"/>
        <w:rPr>
          <w:b w:val="0"/>
        </w:rPr>
      </w:pPr>
      <w:r>
        <w:t>(Stupanje na snagu)</w:t>
      </w:r>
    </w:p>
    <w:p w:rsidR="00AE7828" w:rsidRDefault="00AE7828" w:rsidP="008D4FC1">
      <w:pPr>
        <w:pStyle w:val="Tijeloteksta21"/>
        <w:ind w:firstLine="720"/>
        <w:jc w:val="both"/>
        <w:rPr>
          <w:b w:val="0"/>
        </w:rPr>
      </w:pPr>
    </w:p>
    <w:p w:rsidR="00063339" w:rsidRDefault="00063339" w:rsidP="008D4FC1">
      <w:pPr>
        <w:pStyle w:val="Tijeloteksta21"/>
        <w:ind w:firstLine="720"/>
        <w:jc w:val="both"/>
        <w:rPr>
          <w:b w:val="0"/>
        </w:rPr>
      </w:pPr>
      <w:r>
        <w:rPr>
          <w:b w:val="0"/>
        </w:rPr>
        <w:t xml:space="preserve">Ova Odluka stupa na snagu </w:t>
      </w:r>
      <w:r w:rsidR="009161C0">
        <w:rPr>
          <w:b w:val="0"/>
        </w:rPr>
        <w:t>narednog</w:t>
      </w:r>
      <w:r>
        <w:rPr>
          <w:b w:val="0"/>
        </w:rPr>
        <w:t xml:space="preserve"> dana od dana donošenja, a objavit će se u </w:t>
      </w:r>
      <w:r w:rsidR="00F03DCE">
        <w:rPr>
          <w:b w:val="0"/>
        </w:rPr>
        <w:t>„</w:t>
      </w:r>
      <w:r>
        <w:rPr>
          <w:b w:val="0"/>
        </w:rPr>
        <w:t>Službenom glasniku Grada Mostara</w:t>
      </w:r>
      <w:r w:rsidR="00F03DCE">
        <w:rPr>
          <w:b w:val="0"/>
        </w:rPr>
        <w:t>“</w:t>
      </w:r>
      <w:r>
        <w:rPr>
          <w:b w:val="0"/>
        </w:rPr>
        <w:t>.</w:t>
      </w:r>
    </w:p>
    <w:p w:rsidR="00063339" w:rsidRDefault="00063339" w:rsidP="00063339"/>
    <w:p w:rsidR="00063339" w:rsidRDefault="00063339" w:rsidP="00063339"/>
    <w:p w:rsidR="00063339" w:rsidRDefault="00063339" w:rsidP="00063339"/>
    <w:p w:rsidR="00063339" w:rsidRPr="003C30CD" w:rsidRDefault="008637A3" w:rsidP="00063339">
      <w:pPr>
        <w:jc w:val="center"/>
      </w:pPr>
      <w:r>
        <w:t xml:space="preserve">                                                                                           </w:t>
      </w:r>
      <w:r w:rsidR="00063339" w:rsidRPr="003C30CD">
        <w:t>PREDSJEDNIK</w:t>
      </w:r>
    </w:p>
    <w:p w:rsidR="00063339" w:rsidRDefault="00511CEC" w:rsidP="00063339">
      <w:r>
        <w:t>B</w:t>
      </w:r>
      <w:r w:rsidR="00063339">
        <w:t>roj:____________</w:t>
      </w:r>
      <w:r>
        <w:t>__</w:t>
      </w:r>
      <w:r w:rsidR="00063339">
        <w:t>/2</w:t>
      </w:r>
      <w:r>
        <w:t>1</w:t>
      </w:r>
    </w:p>
    <w:p w:rsidR="00063339" w:rsidRDefault="00063339" w:rsidP="00063339">
      <w:pPr>
        <w:pStyle w:val="Naslov1"/>
        <w:tabs>
          <w:tab w:val="left" w:pos="0"/>
        </w:tabs>
        <w:suppressAutoHyphens/>
        <w:jc w:val="left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>Mostar,__________</w:t>
      </w:r>
      <w:r w:rsidR="00511CEC">
        <w:rPr>
          <w:rFonts w:ascii="Times New Roman" w:hAnsi="Times New Roman"/>
          <w:b w:val="0"/>
        </w:rPr>
        <w:t>__</w:t>
      </w:r>
      <w:r>
        <w:rPr>
          <w:rFonts w:ascii="Times New Roman" w:hAnsi="Times New Roman"/>
          <w:b w:val="0"/>
        </w:rPr>
        <w:t>20</w:t>
      </w:r>
      <w:r w:rsidR="00511CEC">
        <w:rPr>
          <w:rFonts w:ascii="Times New Roman" w:hAnsi="Times New Roman"/>
          <w:b w:val="0"/>
        </w:rPr>
        <w:t>21</w:t>
      </w:r>
      <w:r>
        <w:rPr>
          <w:rFonts w:ascii="Times New Roman" w:hAnsi="Times New Roman"/>
          <w:b w:val="0"/>
        </w:rPr>
        <w:t xml:space="preserve">. godine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637A3">
        <w:rPr>
          <w:rFonts w:ascii="Times New Roman" w:hAnsi="Times New Roman"/>
        </w:rPr>
        <w:t xml:space="preserve">                 </w:t>
      </w:r>
      <w:r w:rsidR="00511CEC" w:rsidRPr="00466C38">
        <w:rPr>
          <w:rFonts w:ascii="Times New Roman" w:hAnsi="Times New Roman"/>
          <w:b w:val="0"/>
        </w:rPr>
        <w:t>Salem Marić</w:t>
      </w:r>
    </w:p>
    <w:p w:rsidR="00063339" w:rsidRDefault="00063339" w:rsidP="00063339">
      <w:pPr>
        <w:pStyle w:val="Podnoje"/>
        <w:tabs>
          <w:tab w:val="left" w:pos="720"/>
        </w:tabs>
      </w:pPr>
    </w:p>
    <w:p w:rsidR="00063339" w:rsidRDefault="00063339" w:rsidP="00063339">
      <w:pPr>
        <w:pStyle w:val="Naslov3"/>
        <w:numPr>
          <w:ilvl w:val="2"/>
          <w:numId w:val="0"/>
        </w:numPr>
        <w:tabs>
          <w:tab w:val="left" w:pos="0"/>
        </w:tabs>
        <w:suppressAutoHyphens/>
        <w:rPr>
          <w:rFonts w:ascii="Times New Roman" w:hAnsi="Times New Roman"/>
        </w:rPr>
      </w:pPr>
    </w:p>
    <w:p w:rsidR="00063339" w:rsidRDefault="00063339" w:rsidP="00063339">
      <w:pPr>
        <w:pStyle w:val="Naslov3"/>
        <w:numPr>
          <w:ilvl w:val="2"/>
          <w:numId w:val="0"/>
        </w:numPr>
        <w:tabs>
          <w:tab w:val="left" w:pos="0"/>
        </w:tabs>
        <w:suppressAutoHyphens/>
        <w:rPr>
          <w:rFonts w:ascii="Times New Roman" w:hAnsi="Times New Roman"/>
        </w:rPr>
      </w:pPr>
    </w:p>
    <w:p w:rsidR="00063339" w:rsidRDefault="00063339" w:rsidP="00063339">
      <w:pPr>
        <w:pStyle w:val="Naslov3"/>
        <w:numPr>
          <w:ilvl w:val="2"/>
          <w:numId w:val="0"/>
        </w:numPr>
        <w:tabs>
          <w:tab w:val="left" w:pos="0"/>
        </w:tabs>
        <w:suppressAutoHyphens/>
        <w:rPr>
          <w:rFonts w:ascii="Times New Roman" w:hAnsi="Times New Roman"/>
        </w:rPr>
      </w:pPr>
    </w:p>
    <w:p w:rsidR="00063339" w:rsidRDefault="00063339" w:rsidP="00063339">
      <w:pPr>
        <w:tabs>
          <w:tab w:val="left" w:pos="0"/>
        </w:tabs>
        <w:rPr>
          <w:b/>
          <w:szCs w:val="20"/>
        </w:rPr>
      </w:pPr>
    </w:p>
    <w:p w:rsidR="008D4FC1" w:rsidRDefault="008D4FC1" w:rsidP="00063339">
      <w:pPr>
        <w:tabs>
          <w:tab w:val="left" w:pos="0"/>
        </w:tabs>
        <w:rPr>
          <w:b/>
          <w:szCs w:val="20"/>
        </w:rPr>
      </w:pPr>
    </w:p>
    <w:p w:rsidR="008D4FC1" w:rsidRDefault="008D4FC1" w:rsidP="00063339">
      <w:pPr>
        <w:tabs>
          <w:tab w:val="left" w:pos="0"/>
        </w:tabs>
        <w:rPr>
          <w:b/>
          <w:szCs w:val="20"/>
        </w:rPr>
      </w:pPr>
    </w:p>
    <w:p w:rsidR="008D4FC1" w:rsidRDefault="008D4FC1" w:rsidP="00063339">
      <w:pPr>
        <w:tabs>
          <w:tab w:val="left" w:pos="0"/>
        </w:tabs>
        <w:rPr>
          <w:b/>
          <w:szCs w:val="20"/>
        </w:rPr>
      </w:pPr>
    </w:p>
    <w:p w:rsidR="008D4FC1" w:rsidRDefault="008D4FC1" w:rsidP="00063339">
      <w:pPr>
        <w:tabs>
          <w:tab w:val="left" w:pos="0"/>
        </w:tabs>
        <w:rPr>
          <w:b/>
          <w:szCs w:val="20"/>
        </w:rPr>
      </w:pPr>
    </w:p>
    <w:p w:rsidR="008D4FC1" w:rsidRDefault="008D4FC1" w:rsidP="00063339">
      <w:pPr>
        <w:tabs>
          <w:tab w:val="left" w:pos="0"/>
        </w:tabs>
        <w:rPr>
          <w:b/>
          <w:szCs w:val="20"/>
        </w:rPr>
      </w:pPr>
    </w:p>
    <w:p w:rsidR="008D4FC1" w:rsidRDefault="008D4FC1" w:rsidP="00063339">
      <w:pPr>
        <w:tabs>
          <w:tab w:val="left" w:pos="0"/>
        </w:tabs>
        <w:rPr>
          <w:b/>
          <w:szCs w:val="20"/>
        </w:rPr>
      </w:pPr>
    </w:p>
    <w:p w:rsidR="008D4FC1" w:rsidRDefault="008D4FC1" w:rsidP="00063339">
      <w:pPr>
        <w:tabs>
          <w:tab w:val="left" w:pos="0"/>
        </w:tabs>
        <w:rPr>
          <w:b/>
          <w:szCs w:val="20"/>
        </w:rPr>
      </w:pPr>
    </w:p>
    <w:p w:rsidR="008D4FC1" w:rsidRDefault="008D4FC1" w:rsidP="00063339">
      <w:pPr>
        <w:tabs>
          <w:tab w:val="left" w:pos="0"/>
        </w:tabs>
        <w:rPr>
          <w:b/>
          <w:szCs w:val="20"/>
        </w:rPr>
      </w:pPr>
    </w:p>
    <w:p w:rsidR="00AE7828" w:rsidRDefault="00AE7828" w:rsidP="00063339">
      <w:pPr>
        <w:tabs>
          <w:tab w:val="left" w:pos="0"/>
        </w:tabs>
        <w:rPr>
          <w:b/>
          <w:szCs w:val="20"/>
        </w:rPr>
      </w:pPr>
    </w:p>
    <w:p w:rsidR="00AE7828" w:rsidRDefault="00AE7828" w:rsidP="00063339">
      <w:pPr>
        <w:tabs>
          <w:tab w:val="left" w:pos="0"/>
        </w:tabs>
        <w:rPr>
          <w:b/>
          <w:szCs w:val="20"/>
        </w:rPr>
      </w:pPr>
    </w:p>
    <w:p w:rsidR="00AE7828" w:rsidRDefault="00AE7828" w:rsidP="00063339">
      <w:pPr>
        <w:tabs>
          <w:tab w:val="left" w:pos="0"/>
        </w:tabs>
        <w:rPr>
          <w:b/>
          <w:szCs w:val="20"/>
        </w:rPr>
      </w:pPr>
    </w:p>
    <w:p w:rsidR="00AE7828" w:rsidRDefault="00AE7828" w:rsidP="00063339">
      <w:pPr>
        <w:tabs>
          <w:tab w:val="left" w:pos="0"/>
        </w:tabs>
        <w:rPr>
          <w:b/>
          <w:szCs w:val="20"/>
        </w:rPr>
      </w:pPr>
    </w:p>
    <w:p w:rsidR="00063339" w:rsidRPr="008D4FC1" w:rsidRDefault="00466C38" w:rsidP="00E74207">
      <w:pPr>
        <w:pStyle w:val="Naslov3"/>
        <w:numPr>
          <w:ilvl w:val="2"/>
          <w:numId w:val="0"/>
        </w:numPr>
        <w:tabs>
          <w:tab w:val="left" w:pos="0"/>
        </w:tabs>
        <w:suppressAutoHyphens/>
        <w:rPr>
          <w:rFonts w:ascii="Times New Roman" w:hAnsi="Times New Roman"/>
          <w:sz w:val="28"/>
          <w:szCs w:val="28"/>
        </w:rPr>
      </w:pPr>
      <w:r w:rsidRPr="008D4FC1">
        <w:rPr>
          <w:rFonts w:ascii="Times New Roman" w:hAnsi="Times New Roman"/>
          <w:sz w:val="28"/>
          <w:szCs w:val="28"/>
        </w:rPr>
        <w:lastRenderedPageBreak/>
        <w:t>O B R A Z L O Ž E NJ E</w:t>
      </w:r>
    </w:p>
    <w:p w:rsidR="00063339" w:rsidRDefault="00063339" w:rsidP="00063339">
      <w:pPr>
        <w:pStyle w:val="Naslov3"/>
        <w:numPr>
          <w:ilvl w:val="2"/>
          <w:numId w:val="0"/>
        </w:numPr>
        <w:tabs>
          <w:tab w:val="left" w:pos="0"/>
        </w:tabs>
        <w:suppressAutoHyphens/>
      </w:pPr>
    </w:p>
    <w:p w:rsidR="008D4FC1" w:rsidRDefault="008D4FC1" w:rsidP="00063339">
      <w:pPr>
        <w:jc w:val="center"/>
      </w:pPr>
    </w:p>
    <w:p w:rsidR="00063339" w:rsidRDefault="00063339" w:rsidP="00063339">
      <w:pPr>
        <w:pStyle w:val="Naslov2"/>
        <w:numPr>
          <w:ilvl w:val="0"/>
          <w:numId w:val="3"/>
        </w:numPr>
        <w:tabs>
          <w:tab w:val="left" w:pos="360"/>
        </w:tabs>
        <w:suppressAutoHyphens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Pravni temelj za donošenje Odluke</w:t>
      </w:r>
    </w:p>
    <w:p w:rsidR="00EA0DE9" w:rsidRDefault="00EA0DE9" w:rsidP="00EA0DE9"/>
    <w:p w:rsidR="00EA0DE9" w:rsidRDefault="00EA0DE9" w:rsidP="008D4FC1">
      <w:pPr>
        <w:ind w:firstLine="720"/>
        <w:jc w:val="both"/>
      </w:pPr>
      <w:r w:rsidRPr="00EA0DE9">
        <w:t>Prav</w:t>
      </w:r>
      <w:r>
        <w:t xml:space="preserve">ni temelj za donošenje ove Odluke </w:t>
      </w:r>
      <w:r w:rsidRPr="00EA0DE9">
        <w:t>je</w:t>
      </w:r>
      <w:r>
        <w:t xml:space="preserve"> odredba</w:t>
      </w:r>
      <w:r w:rsidRPr="00EA0DE9">
        <w:t xml:space="preserve"> član</w:t>
      </w:r>
      <w:r>
        <w:t>k</w:t>
      </w:r>
      <w:r w:rsidRPr="00EA0DE9">
        <w:t xml:space="preserve">a 14. </w:t>
      </w:r>
      <w:r>
        <w:t>Zakona o zdravstvenoj zaštiti („</w:t>
      </w:r>
      <w:r w:rsidRPr="00EA0DE9">
        <w:t>Službene novine Federacije BiH</w:t>
      </w:r>
      <w:r>
        <w:t>“</w:t>
      </w:r>
      <w:r w:rsidRPr="00EA0DE9">
        <w:t>,broj: 46/10</w:t>
      </w:r>
      <w:r>
        <w:t xml:space="preserve"> i 75/13) kojom je propisano da se društvena briga za zdravlje na nivou općine ostvaruje se osnivanjem zdravstvenog </w:t>
      </w:r>
      <w:r w:rsidR="00556AEA">
        <w:t>vijeća</w:t>
      </w:r>
      <w:r>
        <w:t>.</w:t>
      </w:r>
    </w:p>
    <w:p w:rsidR="00EA0DE9" w:rsidRDefault="00EA0DE9" w:rsidP="00EA0DE9">
      <w:pPr>
        <w:jc w:val="both"/>
      </w:pPr>
    </w:p>
    <w:p w:rsidR="00063339" w:rsidRDefault="00EA0DE9" w:rsidP="008D4FC1">
      <w:pPr>
        <w:ind w:firstLine="720"/>
        <w:jc w:val="both"/>
      </w:pPr>
      <w:r>
        <w:t xml:space="preserve">Člankom </w:t>
      </w:r>
      <w:r w:rsidRPr="00EA0DE9">
        <w:t>66. Zakona o pravima, obvezama i odgovornostima pacijenata («Službene novine Federacije BiH»broj: 40/10</w:t>
      </w:r>
      <w:r w:rsidR="00107316">
        <w:t>) propisano je da se u cilju ostvarivanja i unapređenja prava pacijenata osnivaju zdravstven</w:t>
      </w:r>
      <w:r w:rsidR="00556AEA">
        <w:t>avijeća</w:t>
      </w:r>
      <w:r w:rsidR="00107316">
        <w:t xml:space="preserve"> jedinica lokalne samouprave, </w:t>
      </w:r>
      <w:r w:rsidR="00556AEA">
        <w:t>županijskog</w:t>
      </w:r>
      <w:r w:rsidR="00107316">
        <w:t xml:space="preserve"> ministarstva i Federalnog ministarstva zdravstva.</w:t>
      </w:r>
    </w:p>
    <w:p w:rsidR="00107316" w:rsidRDefault="00107316" w:rsidP="00063339">
      <w:pPr>
        <w:pStyle w:val="Tijeloteksta"/>
      </w:pPr>
    </w:p>
    <w:p w:rsidR="00063339" w:rsidRDefault="00063339" w:rsidP="008D4FC1">
      <w:pPr>
        <w:pStyle w:val="Tijeloteksta"/>
        <w:ind w:firstLine="720"/>
        <w:rPr>
          <w:iCs/>
        </w:rPr>
      </w:pPr>
      <w:r>
        <w:rPr>
          <w:iCs/>
        </w:rPr>
        <w:t xml:space="preserve">Ovlaštenje za donošenje Odluke od strane Gradskog vijeća regulirano je odredbom članka 28. Statuta Grada Mostara </w:t>
      </w:r>
      <w:r>
        <w:rPr>
          <w:iCs/>
          <w:szCs w:val="24"/>
        </w:rPr>
        <w:t>(„Gradski službeni glasnik Grada Mostara“, broj 4/04 i „Službeni glasnik Grada Mostara“, broj 8/09 i 15/10)</w:t>
      </w:r>
      <w:r>
        <w:rPr>
          <w:iCs/>
        </w:rPr>
        <w:t>.</w:t>
      </w:r>
    </w:p>
    <w:p w:rsidR="00556AEA" w:rsidRDefault="00556AEA" w:rsidP="00063339">
      <w:pPr>
        <w:pStyle w:val="Tijeloteksta"/>
        <w:rPr>
          <w:iCs/>
        </w:rPr>
      </w:pPr>
    </w:p>
    <w:p w:rsidR="00063339" w:rsidRDefault="00063339" w:rsidP="00063339">
      <w:pPr>
        <w:pStyle w:val="Tijeloteksta"/>
      </w:pPr>
    </w:p>
    <w:p w:rsidR="00063339" w:rsidRDefault="00063339" w:rsidP="00063339">
      <w:pPr>
        <w:pStyle w:val="Tijeloteksta"/>
        <w:numPr>
          <w:ilvl w:val="0"/>
          <w:numId w:val="3"/>
        </w:numPr>
        <w:tabs>
          <w:tab w:val="left" w:pos="360"/>
        </w:tabs>
        <w:suppressAutoHyphens/>
        <w:rPr>
          <w:b/>
        </w:rPr>
      </w:pPr>
      <w:r>
        <w:rPr>
          <w:b/>
        </w:rPr>
        <w:t>Razlozi donošenja Odluke</w:t>
      </w:r>
    </w:p>
    <w:p w:rsidR="00063339" w:rsidRDefault="00063339" w:rsidP="00063339">
      <w:pPr>
        <w:pStyle w:val="Tijeloteksta"/>
        <w:rPr>
          <w:b/>
        </w:rPr>
      </w:pPr>
    </w:p>
    <w:p w:rsidR="009C4AE1" w:rsidRDefault="009C4AE1" w:rsidP="008D4FC1">
      <w:pPr>
        <w:pStyle w:val="Tijeloteksta"/>
        <w:ind w:firstLine="720"/>
      </w:pPr>
      <w:r>
        <w:t>Zakonom o zdravstvenoj zaštiti je propisano da društvena briga za zdravlje na nivou općine obuhvaća ocjenjivanje rada zdravstvenih ustanova i kvalitet</w:t>
      </w:r>
      <w:r w:rsidR="00556AEA">
        <w:t>u</w:t>
      </w:r>
      <w:r>
        <w:t xml:space="preserve"> zdravstvenih usluga, kao i osiguranje financijskih sredstava za unapređenje njihovog rada i kvalitet</w:t>
      </w:r>
      <w:r w:rsidR="00556AEA">
        <w:t>u</w:t>
      </w:r>
      <w:r>
        <w:t xml:space="preserve"> zdravstvenih usluga u skladu sa potrebama stanovništva i mogućnostima jedinice lokalne samouprave.</w:t>
      </w:r>
    </w:p>
    <w:p w:rsidR="00556AEA" w:rsidRDefault="00556AEA" w:rsidP="00063339">
      <w:pPr>
        <w:pStyle w:val="Tijeloteksta"/>
      </w:pPr>
    </w:p>
    <w:p w:rsidR="005D6718" w:rsidRDefault="009C4AE1" w:rsidP="008D4FC1">
      <w:pPr>
        <w:pStyle w:val="Tijeloteksta"/>
        <w:ind w:firstLine="720"/>
      </w:pPr>
      <w:r>
        <w:t xml:space="preserve">Navedena društvena briga se ostvaruje osnivanjem zdravstvenog </w:t>
      </w:r>
      <w:r w:rsidR="00556AEA">
        <w:t>vijeća</w:t>
      </w:r>
      <w:r>
        <w:t xml:space="preserve"> na nivou općine koji planira i evaluira provođenje zdravstvene zaštite na području jedinice lokalne samouprave, daje mišljenje na planove i programe zdravstvene zaštite za područje lokalne samouprave, predlaže mjere za poboljšanje dostupnosti i kvaliteta zdravstvene zaštite, prati povrede prava pacijenata i poduzima mjere za unapređenje tih prava na svom području, te obavlja i druge poslove i zadatke u skladu sa propisima o pravima, obvezama i odgovornostima pacijenata.</w:t>
      </w:r>
    </w:p>
    <w:p w:rsidR="00556AEA" w:rsidRDefault="00556AEA" w:rsidP="00063339">
      <w:pPr>
        <w:jc w:val="both"/>
      </w:pPr>
    </w:p>
    <w:p w:rsidR="00063339" w:rsidRDefault="00556AEA" w:rsidP="008D4FC1">
      <w:pPr>
        <w:ind w:firstLine="720"/>
        <w:jc w:val="both"/>
      </w:pPr>
      <w:r>
        <w:t>Zakonom o pravima,</w:t>
      </w:r>
      <w:r w:rsidRPr="00EA0DE9">
        <w:t>obvezama i odgovornostima pacijenata</w:t>
      </w:r>
      <w:r>
        <w:t xml:space="preserve"> propisano je da se na nivou lokalne samouprave osniva  zdravstveno vijeće koje broji najmanje osam članova iz reda zdravstvenih i nezdravstvenih struka. Bliže određenje broja i sastava članova zdravstvenog vijeća, mandat, način izbora, kao i način finan</w:t>
      </w:r>
      <w:r w:rsidR="0036672F">
        <w:t>c</w:t>
      </w:r>
      <w:r>
        <w:t xml:space="preserve">iranja zdravstvenog </w:t>
      </w:r>
      <w:r w:rsidR="003974CB">
        <w:t>vijeća</w:t>
      </w:r>
      <w:r>
        <w:t xml:space="preserve"> određuje se statutom općine.</w:t>
      </w:r>
    </w:p>
    <w:p w:rsidR="00556AEA" w:rsidRDefault="00556AEA" w:rsidP="00063339">
      <w:pPr>
        <w:jc w:val="both"/>
      </w:pPr>
    </w:p>
    <w:p w:rsidR="00556AEA" w:rsidRDefault="00556AEA" w:rsidP="00063339">
      <w:pPr>
        <w:jc w:val="both"/>
      </w:pPr>
    </w:p>
    <w:p w:rsidR="00063339" w:rsidRDefault="00063339" w:rsidP="00063339">
      <w:pPr>
        <w:numPr>
          <w:ilvl w:val="0"/>
          <w:numId w:val="3"/>
        </w:numPr>
        <w:tabs>
          <w:tab w:val="left" w:pos="360"/>
        </w:tabs>
        <w:suppressAutoHyphens/>
        <w:jc w:val="both"/>
        <w:rPr>
          <w:b/>
        </w:rPr>
      </w:pPr>
      <w:r>
        <w:rPr>
          <w:b/>
        </w:rPr>
        <w:t>Sredstva za realiziranje Odluke</w:t>
      </w:r>
    </w:p>
    <w:p w:rsidR="00063339" w:rsidRDefault="00063339" w:rsidP="00063339">
      <w:pPr>
        <w:jc w:val="both"/>
        <w:rPr>
          <w:b/>
        </w:rPr>
      </w:pPr>
    </w:p>
    <w:p w:rsidR="00063339" w:rsidRPr="008D4FC1" w:rsidRDefault="00E42AD4" w:rsidP="008D4FC1">
      <w:pPr>
        <w:ind w:firstLine="360"/>
        <w:jc w:val="both"/>
      </w:pPr>
      <w:r w:rsidRPr="008D4FC1">
        <w:t>Za p</w:t>
      </w:r>
      <w:r w:rsidR="00063339" w:rsidRPr="008D4FC1">
        <w:t xml:space="preserve">rovođenje Odluke </w:t>
      </w:r>
      <w:r w:rsidR="008D4FC1">
        <w:t xml:space="preserve">planirati </w:t>
      </w:r>
      <w:r w:rsidR="00063339" w:rsidRPr="008D4FC1">
        <w:t>financijska sre</w:t>
      </w:r>
      <w:r w:rsidR="008D4FC1">
        <w:t>dstva u Proračunu Grada Mostara (naknada za rad članova Zdravstvenog vijeća Grada Mostara</w:t>
      </w:r>
      <w:r w:rsidR="00172795">
        <w:t>).</w:t>
      </w:r>
    </w:p>
    <w:sectPr w:rsidR="00063339" w:rsidRPr="008D4FC1" w:rsidSect="00466C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25756B"/>
    <w:multiLevelType w:val="hybridMultilevel"/>
    <w:tmpl w:val="3458797E"/>
    <w:lvl w:ilvl="0" w:tplc="FD72A3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917D6"/>
    <w:multiLevelType w:val="hybridMultilevel"/>
    <w:tmpl w:val="38489906"/>
    <w:lvl w:ilvl="0" w:tplc="EB8CF1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D7377"/>
    <w:multiLevelType w:val="hybridMultilevel"/>
    <w:tmpl w:val="E074722C"/>
    <w:lvl w:ilvl="0" w:tplc="EE5CF9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A45A0"/>
    <w:multiLevelType w:val="hybridMultilevel"/>
    <w:tmpl w:val="9DDA2770"/>
    <w:lvl w:ilvl="0" w:tplc="041A0017">
      <w:start w:val="1"/>
      <w:numFmt w:val="lowerLetter"/>
      <w:lvlText w:val="%1)"/>
      <w:lvlJc w:val="left"/>
      <w:pPr>
        <w:ind w:left="862" w:hanging="360"/>
      </w:p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AEC5E51"/>
    <w:multiLevelType w:val="hybridMultilevel"/>
    <w:tmpl w:val="2C3A247A"/>
    <w:lvl w:ilvl="0" w:tplc="FD72A3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77D2F"/>
    <w:multiLevelType w:val="hybridMultilevel"/>
    <w:tmpl w:val="E01C17B6"/>
    <w:lvl w:ilvl="0" w:tplc="FD72A3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120AD"/>
    <w:multiLevelType w:val="hybridMultilevel"/>
    <w:tmpl w:val="805CDC08"/>
    <w:lvl w:ilvl="0" w:tplc="EB8CF1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01759"/>
    <w:multiLevelType w:val="hybridMultilevel"/>
    <w:tmpl w:val="AED6E3DE"/>
    <w:lvl w:ilvl="0" w:tplc="EB8CF1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D7CCB"/>
    <w:multiLevelType w:val="hybridMultilevel"/>
    <w:tmpl w:val="B498A852"/>
    <w:lvl w:ilvl="0" w:tplc="FD72A3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B07E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66D5721"/>
    <w:multiLevelType w:val="hybridMultilevel"/>
    <w:tmpl w:val="F744A346"/>
    <w:lvl w:ilvl="0" w:tplc="238AC26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C1AEC"/>
    <w:multiLevelType w:val="hybridMultilevel"/>
    <w:tmpl w:val="2A9AD9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603AA8"/>
    <w:multiLevelType w:val="hybridMultilevel"/>
    <w:tmpl w:val="29982DAC"/>
    <w:lvl w:ilvl="0" w:tplc="DCF6648E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F85F1C"/>
    <w:multiLevelType w:val="hybridMultilevel"/>
    <w:tmpl w:val="CD9C817A"/>
    <w:lvl w:ilvl="0" w:tplc="F5C41AEA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0B5067"/>
    <w:multiLevelType w:val="hybridMultilevel"/>
    <w:tmpl w:val="96EEC440"/>
    <w:lvl w:ilvl="0" w:tplc="FD72A3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E1F0E"/>
    <w:multiLevelType w:val="hybridMultilevel"/>
    <w:tmpl w:val="2FDE9E00"/>
    <w:lvl w:ilvl="0" w:tplc="FD72A3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12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11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6"/>
  </w:num>
  <w:num w:numId="15">
    <w:abstractNumId w:val="16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9B"/>
    <w:rsid w:val="00063339"/>
    <w:rsid w:val="000A088A"/>
    <w:rsid w:val="000B159B"/>
    <w:rsid w:val="000C52B6"/>
    <w:rsid w:val="000C57C1"/>
    <w:rsid w:val="000D28A1"/>
    <w:rsid w:val="000D5CA7"/>
    <w:rsid w:val="000F6E91"/>
    <w:rsid w:val="000F783E"/>
    <w:rsid w:val="00104361"/>
    <w:rsid w:val="00107316"/>
    <w:rsid w:val="0014033F"/>
    <w:rsid w:val="001468A5"/>
    <w:rsid w:val="001523F6"/>
    <w:rsid w:val="00165EB6"/>
    <w:rsid w:val="00172795"/>
    <w:rsid w:val="001855AC"/>
    <w:rsid w:val="00196B2C"/>
    <w:rsid w:val="001F2A0A"/>
    <w:rsid w:val="00205A91"/>
    <w:rsid w:val="0023472D"/>
    <w:rsid w:val="0023679A"/>
    <w:rsid w:val="002728EE"/>
    <w:rsid w:val="0028100A"/>
    <w:rsid w:val="00287C8D"/>
    <w:rsid w:val="00296A4A"/>
    <w:rsid w:val="002A34C1"/>
    <w:rsid w:val="003060E2"/>
    <w:rsid w:val="00334072"/>
    <w:rsid w:val="00355641"/>
    <w:rsid w:val="0036672F"/>
    <w:rsid w:val="003974CB"/>
    <w:rsid w:val="00421DED"/>
    <w:rsid w:val="004307C9"/>
    <w:rsid w:val="00436896"/>
    <w:rsid w:val="0045088C"/>
    <w:rsid w:val="004549F0"/>
    <w:rsid w:val="00466C38"/>
    <w:rsid w:val="00483E66"/>
    <w:rsid w:val="00494326"/>
    <w:rsid w:val="004B0DD6"/>
    <w:rsid w:val="004C1685"/>
    <w:rsid w:val="004F22BE"/>
    <w:rsid w:val="004F62BF"/>
    <w:rsid w:val="00511CEC"/>
    <w:rsid w:val="00514236"/>
    <w:rsid w:val="00522763"/>
    <w:rsid w:val="00530D81"/>
    <w:rsid w:val="005454B6"/>
    <w:rsid w:val="00556AEA"/>
    <w:rsid w:val="00561B05"/>
    <w:rsid w:val="005B419A"/>
    <w:rsid w:val="005D6718"/>
    <w:rsid w:val="00600B39"/>
    <w:rsid w:val="00604974"/>
    <w:rsid w:val="00626D96"/>
    <w:rsid w:val="0062725F"/>
    <w:rsid w:val="006304A2"/>
    <w:rsid w:val="0063292F"/>
    <w:rsid w:val="00655489"/>
    <w:rsid w:val="00657E49"/>
    <w:rsid w:val="00661261"/>
    <w:rsid w:val="00673140"/>
    <w:rsid w:val="006A5881"/>
    <w:rsid w:val="006B7CBE"/>
    <w:rsid w:val="006D1F51"/>
    <w:rsid w:val="006D28E8"/>
    <w:rsid w:val="006E44F9"/>
    <w:rsid w:val="00710EAC"/>
    <w:rsid w:val="00714CE6"/>
    <w:rsid w:val="007618C5"/>
    <w:rsid w:val="00763001"/>
    <w:rsid w:val="0076380E"/>
    <w:rsid w:val="00765904"/>
    <w:rsid w:val="00787EB1"/>
    <w:rsid w:val="007B57F7"/>
    <w:rsid w:val="007C3484"/>
    <w:rsid w:val="008027F6"/>
    <w:rsid w:val="0083130E"/>
    <w:rsid w:val="00840C1A"/>
    <w:rsid w:val="00844472"/>
    <w:rsid w:val="008468C6"/>
    <w:rsid w:val="008503E0"/>
    <w:rsid w:val="008637A3"/>
    <w:rsid w:val="00863BD8"/>
    <w:rsid w:val="008655EE"/>
    <w:rsid w:val="008D4FC1"/>
    <w:rsid w:val="008E6D9B"/>
    <w:rsid w:val="009161C0"/>
    <w:rsid w:val="009A1853"/>
    <w:rsid w:val="009A38E2"/>
    <w:rsid w:val="009A41FF"/>
    <w:rsid w:val="009B5F40"/>
    <w:rsid w:val="009C4AE1"/>
    <w:rsid w:val="009D1CB9"/>
    <w:rsid w:val="00A16DDF"/>
    <w:rsid w:val="00A3050F"/>
    <w:rsid w:val="00A57022"/>
    <w:rsid w:val="00A62914"/>
    <w:rsid w:val="00A70BBA"/>
    <w:rsid w:val="00A84E8F"/>
    <w:rsid w:val="00AA409F"/>
    <w:rsid w:val="00AA69B6"/>
    <w:rsid w:val="00AC3E39"/>
    <w:rsid w:val="00AE7828"/>
    <w:rsid w:val="00B14512"/>
    <w:rsid w:val="00B34A8C"/>
    <w:rsid w:val="00B75B49"/>
    <w:rsid w:val="00B75FBF"/>
    <w:rsid w:val="00B86BCA"/>
    <w:rsid w:val="00BA08D2"/>
    <w:rsid w:val="00C305D1"/>
    <w:rsid w:val="00C56BF1"/>
    <w:rsid w:val="00C627CD"/>
    <w:rsid w:val="00CC62A8"/>
    <w:rsid w:val="00CD35F9"/>
    <w:rsid w:val="00D075A7"/>
    <w:rsid w:val="00D17A18"/>
    <w:rsid w:val="00D207AE"/>
    <w:rsid w:val="00D528D2"/>
    <w:rsid w:val="00D567F7"/>
    <w:rsid w:val="00D720E9"/>
    <w:rsid w:val="00D77670"/>
    <w:rsid w:val="00D86513"/>
    <w:rsid w:val="00DA5176"/>
    <w:rsid w:val="00DE2714"/>
    <w:rsid w:val="00DF61F0"/>
    <w:rsid w:val="00E05CF3"/>
    <w:rsid w:val="00E13C8A"/>
    <w:rsid w:val="00E20B0D"/>
    <w:rsid w:val="00E2373D"/>
    <w:rsid w:val="00E252AB"/>
    <w:rsid w:val="00E42AD4"/>
    <w:rsid w:val="00E57F15"/>
    <w:rsid w:val="00E74207"/>
    <w:rsid w:val="00E82041"/>
    <w:rsid w:val="00E84492"/>
    <w:rsid w:val="00EA0DE9"/>
    <w:rsid w:val="00EB17AA"/>
    <w:rsid w:val="00EF4495"/>
    <w:rsid w:val="00F00B7A"/>
    <w:rsid w:val="00F03DCE"/>
    <w:rsid w:val="00F04DEF"/>
    <w:rsid w:val="00F47B49"/>
    <w:rsid w:val="00F711BB"/>
    <w:rsid w:val="00F86ABD"/>
    <w:rsid w:val="00F91C84"/>
    <w:rsid w:val="00F9712D"/>
    <w:rsid w:val="00FC6182"/>
    <w:rsid w:val="00FE3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958EAC-D744-4B7C-A462-1864AD8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A0A"/>
    <w:rPr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qFormat/>
    <w:rsid w:val="001F2A0A"/>
    <w:pPr>
      <w:keepNext/>
      <w:jc w:val="right"/>
      <w:outlineLvl w:val="0"/>
    </w:pPr>
    <w:rPr>
      <w:rFonts w:ascii="Tahoma" w:hAnsi="Tahoma"/>
      <w:b/>
      <w:szCs w:val="20"/>
    </w:rPr>
  </w:style>
  <w:style w:type="paragraph" w:styleId="Naslov2">
    <w:name w:val="heading 2"/>
    <w:basedOn w:val="Normal"/>
    <w:next w:val="Normal"/>
    <w:qFormat/>
    <w:rsid w:val="001F2A0A"/>
    <w:pPr>
      <w:keepNext/>
      <w:jc w:val="center"/>
      <w:outlineLvl w:val="1"/>
    </w:pPr>
    <w:rPr>
      <w:rFonts w:ascii="Tahoma" w:hAnsi="Tahoma"/>
      <w:b/>
      <w:sz w:val="28"/>
      <w:szCs w:val="20"/>
    </w:rPr>
  </w:style>
  <w:style w:type="paragraph" w:styleId="Naslov3">
    <w:name w:val="heading 3"/>
    <w:basedOn w:val="Normal"/>
    <w:next w:val="Normal"/>
    <w:qFormat/>
    <w:rsid w:val="001F2A0A"/>
    <w:pPr>
      <w:keepNext/>
      <w:jc w:val="center"/>
      <w:outlineLvl w:val="2"/>
    </w:pPr>
    <w:rPr>
      <w:rFonts w:ascii="Tahoma" w:hAnsi="Tahoma"/>
      <w:b/>
      <w:szCs w:val="20"/>
    </w:rPr>
  </w:style>
  <w:style w:type="paragraph" w:styleId="Naslov7">
    <w:name w:val="heading 7"/>
    <w:basedOn w:val="Normal"/>
    <w:next w:val="Normal"/>
    <w:qFormat/>
    <w:rsid w:val="001F2A0A"/>
    <w:pPr>
      <w:keepNext/>
      <w:jc w:val="right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rsid w:val="001F2A0A"/>
    <w:pPr>
      <w:keepNext/>
      <w:jc w:val="center"/>
      <w:outlineLvl w:val="7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Adresaomotnice"/>
    <w:autoRedefine/>
    <w:rsid w:val="001F2A0A"/>
    <w:pPr>
      <w:framePr w:h="2318" w:hRule="exact" w:wrap="auto" w:vAnchor="page" w:hAnchor="text" w:x="2557" w:y="2341"/>
    </w:pPr>
    <w:rPr>
      <w:rFonts w:ascii="Times New Roman" w:hAnsi="Times New Roman"/>
      <w:b/>
      <w:bCs/>
      <w:i/>
      <w:sz w:val="28"/>
      <w:szCs w:val="28"/>
    </w:rPr>
  </w:style>
  <w:style w:type="paragraph" w:styleId="Adresaomotnice">
    <w:name w:val="envelope address"/>
    <w:basedOn w:val="Normal"/>
    <w:semiHidden/>
    <w:rsid w:val="001F2A0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Podnoje">
    <w:name w:val="footer"/>
    <w:basedOn w:val="Normal"/>
    <w:semiHidden/>
    <w:rsid w:val="001F2A0A"/>
    <w:pPr>
      <w:tabs>
        <w:tab w:val="center" w:pos="4536"/>
        <w:tab w:val="right" w:pos="9072"/>
      </w:tabs>
    </w:pPr>
  </w:style>
  <w:style w:type="paragraph" w:styleId="Tijeloteksta">
    <w:name w:val="Body Text"/>
    <w:basedOn w:val="Normal"/>
    <w:semiHidden/>
    <w:rsid w:val="001F2A0A"/>
    <w:pPr>
      <w:jc w:val="both"/>
    </w:pPr>
    <w:rPr>
      <w:szCs w:val="20"/>
    </w:rPr>
  </w:style>
  <w:style w:type="paragraph" w:styleId="Uvuenotijeloteksta">
    <w:name w:val="Body Text Indent"/>
    <w:basedOn w:val="Normal"/>
    <w:semiHidden/>
    <w:rsid w:val="001F2A0A"/>
    <w:pPr>
      <w:numPr>
        <w:ilvl w:val="12"/>
      </w:numPr>
      <w:tabs>
        <w:tab w:val="left" w:pos="720"/>
        <w:tab w:val="right" w:leader="dot" w:pos="8791"/>
      </w:tabs>
      <w:ind w:left="360"/>
    </w:pPr>
  </w:style>
  <w:style w:type="paragraph" w:styleId="Tijeloteksta2">
    <w:name w:val="Body Text 2"/>
    <w:basedOn w:val="Normal"/>
    <w:semiHidden/>
    <w:rsid w:val="001F2A0A"/>
    <w:pPr>
      <w:jc w:val="center"/>
    </w:pPr>
    <w:rPr>
      <w:b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55A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55AC"/>
    <w:rPr>
      <w:rFonts w:ascii="Tahoma" w:hAnsi="Tahoma" w:cs="Tahoma"/>
      <w:sz w:val="16"/>
      <w:szCs w:val="16"/>
      <w:lang w:val="hr-HR" w:eastAsia="hr-HR"/>
    </w:rPr>
  </w:style>
  <w:style w:type="paragraph" w:customStyle="1" w:styleId="Tijeloteksta21">
    <w:name w:val="Tijelo teksta 21"/>
    <w:basedOn w:val="Normal"/>
    <w:rsid w:val="00063339"/>
    <w:pPr>
      <w:suppressAutoHyphens/>
      <w:jc w:val="center"/>
    </w:pPr>
    <w:rPr>
      <w:b/>
      <w:lang w:eastAsia="ar-SA"/>
    </w:rPr>
  </w:style>
  <w:style w:type="paragraph" w:styleId="Odlomakpopisa">
    <w:name w:val="List Paragraph"/>
    <w:basedOn w:val="Normal"/>
    <w:uiPriority w:val="34"/>
    <w:qFormat/>
    <w:rsid w:val="00A62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F3002-5527-4D53-A506-F6C8B019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1055</Words>
  <Characters>6016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ms</Company>
  <LinksUpToDate>false</LinksUpToDate>
  <CharactersWithSpaces>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</dc:creator>
  <cp:lastModifiedBy>Božo Ćorić</cp:lastModifiedBy>
  <cp:revision>2</cp:revision>
  <cp:lastPrinted>2021-04-29T12:08:00Z</cp:lastPrinted>
  <dcterms:created xsi:type="dcterms:W3CDTF">2021-04-29T13:05:00Z</dcterms:created>
  <dcterms:modified xsi:type="dcterms:W3CDTF">2021-04-29T13:05:00Z</dcterms:modified>
</cp:coreProperties>
</file>